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9F" w:rsidRPr="009632F1" w:rsidRDefault="00E1399F" w:rsidP="00E1399F">
      <w:pPr>
        <w:spacing w:line="240" w:lineRule="auto"/>
        <w:rPr>
          <w:rFonts w:eastAsia="Calibri" w:cstheme="minorHAnsi"/>
          <w:b/>
          <w:color w:val="FF0000"/>
        </w:rPr>
      </w:pPr>
      <w:bookmarkStart w:id="0" w:name="greska"/>
      <w:r w:rsidRPr="009632F1">
        <w:rPr>
          <w:rFonts w:eastAsia="Calibri" w:cstheme="minorHAnsi"/>
          <w:b/>
          <w:color w:val="FF0000"/>
        </w:rPr>
        <w:t>ORGANIZATORI MISIJE:</w:t>
      </w:r>
    </w:p>
    <w:p w:rsidR="00E1399F" w:rsidRPr="009632F1" w:rsidRDefault="00E1399F" w:rsidP="00E1399F">
      <w:pPr>
        <w:spacing w:before="120" w:after="21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b/>
          <w:color w:val="000000"/>
          <w:lang w:eastAsia="hr-HR"/>
        </w:rPr>
        <w:t xml:space="preserve">Belgijski gospodarski i trgovinski ured u Zagrebu </w:t>
      </w:r>
    </w:p>
    <w:p w:rsidR="00E1399F" w:rsidRPr="009632F1" w:rsidRDefault="00E1399F" w:rsidP="00E1399F">
      <w:pPr>
        <w:spacing w:before="120" w:after="21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Belgijski gospodarski i trgovinski ured u Zagrebu preds</w:t>
      </w:r>
      <w:r w:rsidR="00AF67D2">
        <w:rPr>
          <w:rFonts w:eastAsia="Times New Roman" w:cstheme="minorHAnsi"/>
          <w:color w:val="000000"/>
          <w:lang w:eastAsia="hr-HR"/>
        </w:rPr>
        <w:t>tavlja Brussels Invest &amp; Export</w:t>
      </w:r>
      <w:r w:rsidRPr="009632F1">
        <w:rPr>
          <w:rFonts w:eastAsia="Times New Roman" w:cstheme="minorHAnsi"/>
          <w:color w:val="000000"/>
          <w:lang w:eastAsia="hr-HR"/>
        </w:rPr>
        <w:t xml:space="preserve"> Office, FIT (Flanders Investment and Trade Agency) i AWEX (Wallonia Foreign Trade and Investment Agency).</w:t>
      </w:r>
    </w:p>
    <w:p w:rsidR="00E1399F" w:rsidRPr="009632F1" w:rsidRDefault="00E1399F" w:rsidP="00E1399F">
      <w:pPr>
        <w:spacing w:before="120" w:after="21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Naši kontakti su: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 w:rsidRPr="009632F1">
        <w:rPr>
          <w:rFonts w:eastAsia="Times New Roman" w:cstheme="minorHAnsi"/>
          <w:b/>
          <w:color w:val="000000"/>
          <w:lang w:eastAsia="hr-HR"/>
        </w:rPr>
        <w:t>Veleposlanstvo Kraljevine Belgije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 w:rsidRPr="009632F1">
        <w:rPr>
          <w:rFonts w:eastAsia="Times New Roman" w:cstheme="minorHAnsi"/>
          <w:b/>
          <w:color w:val="000000"/>
          <w:lang w:eastAsia="hr-HR"/>
        </w:rPr>
        <w:t>Ured za gospodarsku i trgovinsku suradnju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Pantovčak 125 b1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Telefon: + 385 1 385 1 45 77 444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Fax:  + 385 1 45 77 445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Mobitel: + 385 99 45 77 445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 xml:space="preserve">E-mail: </w:t>
      </w:r>
      <w:hyperlink r:id="rId8" w:history="1">
        <w:r w:rsidRPr="009632F1">
          <w:rPr>
            <w:rFonts w:eastAsia="Times New Roman" w:cstheme="minorHAnsi"/>
            <w:color w:val="0000FF"/>
            <w:u w:val="single"/>
            <w:lang w:eastAsia="hr-HR"/>
          </w:rPr>
          <w:t>office@beltrade-croatia.com</w:t>
        </w:r>
      </w:hyperlink>
      <w:r w:rsidRPr="009632F1">
        <w:rPr>
          <w:rFonts w:eastAsia="Times New Roman" w:cstheme="minorHAnsi"/>
          <w:color w:val="000000"/>
          <w:lang w:eastAsia="hr-HR"/>
        </w:rPr>
        <w:t xml:space="preserve"> </w:t>
      </w:r>
    </w:p>
    <w:p w:rsidR="00E1399F" w:rsidRPr="009632F1" w:rsidRDefault="00E1399F" w:rsidP="00E1399F">
      <w:pPr>
        <w:suppressAutoHyphens/>
        <w:rPr>
          <w:rFonts w:eastAsia="WenQuanYi Zen Hei" w:cstheme="minorHAnsi"/>
          <w:color w:val="000080"/>
          <w:kern w:val="1"/>
          <w:lang w:val="fr-BE"/>
        </w:rPr>
      </w:pPr>
      <w:r w:rsidRPr="009632F1">
        <w:rPr>
          <w:rFonts w:eastAsia="Times New Roman" w:cstheme="minorHAnsi"/>
          <w:color w:val="000000"/>
          <w:lang w:eastAsia="hr-HR"/>
        </w:rPr>
        <w:t xml:space="preserve">Internet: </w:t>
      </w:r>
      <w:hyperlink r:id="rId9" w:history="1">
        <w:r w:rsidRPr="009632F1">
          <w:rPr>
            <w:rFonts w:eastAsia="WenQuanYi Zen Hei" w:cstheme="minorHAnsi"/>
            <w:color w:val="0000FF"/>
            <w:kern w:val="1"/>
            <w:u w:val="single"/>
            <w:lang w:val="fr-BE"/>
          </w:rPr>
          <w:t>http://www.brussels-in-croatia.irisnet.be</w:t>
        </w:r>
      </w:hyperlink>
      <w:r w:rsidRPr="009632F1">
        <w:rPr>
          <w:rFonts w:eastAsia="WenQuanYi Zen Hei" w:cstheme="minorHAnsi"/>
          <w:color w:val="000080"/>
          <w:kern w:val="1"/>
          <w:lang w:val="fr-BE"/>
        </w:rPr>
        <w:t xml:space="preserve"> 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Kontakt osobe: gospodin Antonio Garcia, Izaslanik za gospodarska i trgovinska pitanja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ab/>
      </w:r>
      <w:r w:rsidRPr="009632F1">
        <w:rPr>
          <w:rFonts w:eastAsia="Times New Roman" w:cstheme="minorHAnsi"/>
          <w:color w:val="000000"/>
          <w:lang w:eastAsia="hr-HR"/>
        </w:rPr>
        <w:tab/>
        <w:t>gospođa Željka Preskar,</w:t>
      </w:r>
      <w:r w:rsidRPr="009632F1">
        <w:rPr>
          <w:rFonts w:eastAsia="Times New Roman" w:cstheme="minorHAnsi"/>
          <w:color w:val="000000"/>
          <w:lang w:eastAsia="hr-HR"/>
        </w:rPr>
        <w:tab/>
        <w:t>asistentica izaslanika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ab/>
      </w:r>
      <w:r w:rsidRPr="009632F1">
        <w:rPr>
          <w:rFonts w:eastAsia="Times New Roman" w:cstheme="minorHAnsi"/>
          <w:color w:val="000000"/>
          <w:lang w:eastAsia="hr-HR"/>
        </w:rPr>
        <w:tab/>
        <w:t xml:space="preserve">gospodin Mile Grubišić, asistent izaslanika 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545DA9" w:rsidRPr="009632F1" w:rsidRDefault="00545DA9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545DA9" w:rsidRPr="009632F1" w:rsidRDefault="00545DA9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545DA9" w:rsidRPr="009632F1" w:rsidRDefault="00545DA9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Default="00E1399F" w:rsidP="00E1399F">
      <w:pPr>
        <w:spacing w:line="240" w:lineRule="auto"/>
        <w:rPr>
          <w:rFonts w:eastAsia="Calibri" w:cstheme="minorHAnsi"/>
          <w:b/>
        </w:rPr>
      </w:pPr>
    </w:p>
    <w:p w:rsidR="009632F1" w:rsidRPr="009632F1" w:rsidRDefault="009632F1" w:rsidP="00E1399F">
      <w:pPr>
        <w:spacing w:line="240" w:lineRule="auto"/>
        <w:rPr>
          <w:rFonts w:eastAsia="Calibri" w:cstheme="minorHAnsi"/>
          <w:b/>
        </w:rPr>
      </w:pPr>
    </w:p>
    <w:p w:rsidR="00245D4D" w:rsidRPr="009632F1" w:rsidRDefault="00245D4D" w:rsidP="00E1399F">
      <w:pPr>
        <w:spacing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  <w:b/>
        </w:rPr>
        <w:lastRenderedPageBreak/>
        <w:t>AWEX (Wallonia Foreign Trade and Investment Agency)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AWEX je agencija  valonske vlade za promicanje izvoza i investicija. Valonija je jedna od tri belgijske regije i agencija je zadužena za promociju vanjske trgovine i privlačenje stranih investicija. Agencija ima međunarodnu mrežu od 105 Gospodarskih i Trgovinskih Atašea. AWEX posjeduje certifikat ISO 90001od travnja 2002. godine.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AWEX, kao agencija za poticanje izvoza, ima misiju promocije i informiranja na korist valonskih i stranih tvrtki.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AWEX pomaže kupcima, donositeljima odluka, uvoznicima i stranim ulagačima na zahtjev na način da: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osigura ekonomske podatke o Valoniji i njenom izvoznom potencijalu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pruža informacije o proizvodima i uslugama valonskih tvrtki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prepoznaje valonske tvrtke spremne za međunarodnu suradnju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osigurava liste i kontakte valonskih izvoznika</w:t>
      </w:r>
    </w:p>
    <w:p w:rsidR="00E1399F" w:rsidRPr="009632F1" w:rsidRDefault="00E1399F" w:rsidP="00E1399F">
      <w:pPr>
        <w:spacing w:after="0" w:line="240" w:lineRule="auto"/>
        <w:ind w:left="1410"/>
        <w:rPr>
          <w:rFonts w:eastAsia="Calibri" w:cstheme="minorHAnsi"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Kao izvozni partner valonskim tvrtkama AWEX nudi širok raspon izvozno orijentiranih usluga i aktivnosti: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opće i ekonomske informacije o stranim tržištima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na zahtjev istraživanje tržišta po specifičnim potrebama 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organizacija i planiranje marketinških aktivnosti (međunarodni sajmovi, ekonomske misije, usko specijalizirani kontakt dani…)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uspostavljanje kontakata sa međunarodnim organizacijama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promocija valonskog izvoznog potencijala u inozemstvu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financijska podrška i financiranje izvoza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obuke za međunarodnu suradnju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AWEX, kao agencija za poticanje izvoza, putem svojih predstavništva OFI – Office for Foreign Investors (ureda za strane investitore) ima glavnu odgovornost privlačenja stranih investicija u Valoniju. To uključuje traženje i pružanje informacija potencijalnih stranim investitorima.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također nudi preaktivnu follow-up uslugu investitorima koji su već prisutni u Valoniji. Nadalje, zadužena je identificiranje novih stranih investitora koji su spremni uložiti u akviziciju industrijskih zona koji su u procesu rekonstrukcije.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Kontakt: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  <w:b/>
        </w:rPr>
        <w:t>AWEX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Place Sainctelette 2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1080 Brussels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Telefon: + 32 2 421 82 11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Fax: + 32 2 421 87 87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E-mail: </w:t>
      </w:r>
      <w:hyperlink r:id="rId10" w:history="1">
        <w:r w:rsidRPr="009632F1">
          <w:rPr>
            <w:rFonts w:eastAsia="Calibri" w:cstheme="minorHAnsi"/>
            <w:color w:val="0000FF"/>
            <w:u w:val="single"/>
          </w:rPr>
          <w:t>mail@awex.be</w:t>
        </w:r>
      </w:hyperlink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Internet: </w:t>
      </w:r>
      <w:hyperlink r:id="rId11" w:history="1">
        <w:r w:rsidRPr="009632F1">
          <w:rPr>
            <w:rFonts w:eastAsia="Calibri" w:cstheme="minorHAnsi"/>
            <w:color w:val="0000FF"/>
            <w:u w:val="single"/>
          </w:rPr>
          <w:t>www.wallonia-export.be</w:t>
        </w:r>
      </w:hyperlink>
      <w:r w:rsidRPr="009632F1">
        <w:rPr>
          <w:rFonts w:eastAsia="Calibri" w:cstheme="minorHAnsi"/>
        </w:rPr>
        <w:t xml:space="preserve"> i </w:t>
      </w:r>
      <w:hyperlink r:id="rId12" w:history="1">
        <w:r w:rsidRPr="009632F1">
          <w:rPr>
            <w:rFonts w:eastAsia="Calibri" w:cstheme="minorHAnsi"/>
            <w:color w:val="0000FF"/>
            <w:u w:val="single"/>
          </w:rPr>
          <w:t>www.wallonia-international.be</w:t>
        </w:r>
      </w:hyperlink>
      <w:r w:rsidRPr="009632F1">
        <w:rPr>
          <w:rFonts w:eastAsia="Calibri" w:cstheme="minorHAnsi"/>
        </w:rPr>
        <w:t xml:space="preserve">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545DA9" w:rsidRPr="009632F1" w:rsidRDefault="00545DA9" w:rsidP="00E1399F">
      <w:pPr>
        <w:spacing w:after="0" w:line="240" w:lineRule="auto"/>
        <w:rPr>
          <w:rFonts w:eastAsia="Calibri" w:cstheme="minorHAnsi"/>
        </w:rPr>
      </w:pPr>
    </w:p>
    <w:p w:rsidR="009632F1" w:rsidRDefault="009632F1" w:rsidP="00E1399F">
      <w:pPr>
        <w:spacing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  <w:b/>
        </w:rPr>
        <w:lastRenderedPageBreak/>
        <w:t>FIT (Flanders Investment and Trade Agency)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FIT agencija promiče održivo međunarodno poslovanje, kako u interesu flamanskih tako i u interesu stranih tvrtki.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Bez obzira u kojem sektoru djelujete, FIT će vam pomoći ustanoviti kontakte s flamanskim tvrtkama koje tražite. Ovo ne uključuje samo proizvode i usluge koje tražite nego i različite vrste poslovne suradnje od joint venture do transfera tehnologije. 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Na drugoj razini FIT jača poziciju Flandrije kao ulaznih vrata u Europu za potencijalne investitore. 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identificira, informira, savjetuje i podržava strana poduzeća u uspostavljanju proizvodnje i istraživačkih centara, kontaktnih centara, sjedišta, logističkih operacija i sličnih aktivnosti u Flandriji, sjevernoj regiji Belgije.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Ovaj široki fokus međunarodnog poslovanja uključuje izvoz, kao i privlačenje investicija što povlači za sobom  ne samo poznavanje flamanske ekonomije nego i široke mreže izvan Flandrije. 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Mi imamo baš to za vas.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</w:rPr>
        <w:t xml:space="preserve">Posjetite našu internetsku stranicu i otkrijte našu svjetsku mrežu sa preko 90 ureda. Sigurno smo locirani negdje u vašoj blizini, bez obzira gdje se nalazili.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Kontakt: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  <w:b/>
        </w:rPr>
        <w:t>FIT</w:t>
      </w:r>
      <w:r w:rsidRPr="009632F1">
        <w:rPr>
          <w:rFonts w:eastAsia="Calibri" w:cstheme="minorHAnsi"/>
        </w:rPr>
        <w:br/>
        <w:t>Gaucheretstraat 90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1030 Brussels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Telefon: + 32 2 504 87 11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Fax: + 32 2 504 88 99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E-mail: </w:t>
      </w:r>
      <w:hyperlink r:id="rId13" w:history="1">
        <w:r w:rsidRPr="009632F1">
          <w:rPr>
            <w:rFonts w:eastAsia="Calibri" w:cstheme="minorHAnsi"/>
            <w:color w:val="0000FF"/>
            <w:u w:val="single"/>
          </w:rPr>
          <w:t>info@fitagency.com</w:t>
        </w:r>
      </w:hyperlink>
      <w:r w:rsidRPr="009632F1">
        <w:rPr>
          <w:rFonts w:eastAsia="Calibri" w:cstheme="minorHAnsi"/>
        </w:rPr>
        <w:t xml:space="preserve">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Internet: </w:t>
      </w:r>
      <w:hyperlink r:id="rId14" w:history="1">
        <w:r w:rsidRPr="009632F1">
          <w:rPr>
            <w:rFonts w:eastAsia="Calibri" w:cstheme="minorHAnsi"/>
            <w:color w:val="0000FF"/>
            <w:u w:val="single"/>
          </w:rPr>
          <w:t>www.flandersinvestmentandtrade.com</w:t>
        </w:r>
      </w:hyperlink>
      <w:r w:rsidRPr="009632F1">
        <w:rPr>
          <w:rFonts w:eastAsia="Calibri" w:cstheme="minorHAnsi"/>
        </w:rPr>
        <w:t xml:space="preserve">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AE0D81" w:rsidRPr="009632F1" w:rsidRDefault="00AE0D81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C5DBF" w:rsidRPr="009632F1" w:rsidRDefault="005C5DBF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245D4D">
      <w:pPr>
        <w:spacing w:after="0" w:line="240" w:lineRule="auto"/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Agriphar  –  svjetski lider u formuliranju fitosanitarnih proizvoda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Ime tvrtke: 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Agriphar                   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Adresa tvrtke:              </w:t>
      </w:r>
      <w:r w:rsidRPr="009632F1">
        <w:rPr>
          <w:rFonts w:cstheme="minorHAnsi"/>
        </w:rPr>
        <w:tab/>
        <w:t>Rue de Renory 26/1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>Poštanski broj: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1402                              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Grad:                            </w:t>
      </w:r>
      <w:r w:rsidRPr="009632F1">
        <w:rPr>
          <w:rFonts w:cstheme="minorHAnsi"/>
        </w:rPr>
        <w:tab/>
        <w:t>Ougrée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Broj telefona:                </w:t>
      </w:r>
      <w:r w:rsidRPr="009632F1">
        <w:rPr>
          <w:rFonts w:cstheme="minorHAnsi"/>
        </w:rPr>
        <w:tab/>
        <w:t>+ 32 43 85 97 11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Broj faxa:                      </w:t>
      </w:r>
      <w:r w:rsidRPr="009632F1">
        <w:rPr>
          <w:rFonts w:cstheme="minorHAnsi"/>
        </w:rPr>
        <w:tab/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Internet:                        </w:t>
      </w:r>
      <w:r w:rsidRPr="009632F1">
        <w:rPr>
          <w:rFonts w:cstheme="minorHAnsi"/>
        </w:rPr>
        <w:tab/>
      </w:r>
      <w:hyperlink r:id="rId15" w:history="1">
        <w:r w:rsidRPr="009632F1">
          <w:rPr>
            <w:rStyle w:val="Hyperlink"/>
            <w:rFonts w:cstheme="minorHAnsi"/>
          </w:rPr>
          <w:t>www.agriphar.com</w:t>
        </w:r>
      </w:hyperlink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Opći e-mail:                  </w:t>
      </w:r>
      <w:r w:rsidRPr="009632F1">
        <w:rPr>
          <w:rFonts w:cstheme="minorHAnsi"/>
        </w:rPr>
        <w:tab/>
      </w:r>
      <w:hyperlink r:id="rId16" w:history="1">
        <w:r w:rsidRPr="009632F1">
          <w:rPr>
            <w:rStyle w:val="Hyperlink"/>
            <w:rFonts w:cstheme="minorHAnsi"/>
          </w:rPr>
          <w:t>maxime.bughin@agriphar.com</w:t>
        </w:r>
      </w:hyperlink>
      <w:r w:rsidRPr="009632F1">
        <w:rPr>
          <w:rStyle w:val="Hyperlink"/>
          <w:rFonts w:cstheme="minorHAnsi"/>
        </w:rPr>
        <w:t xml:space="preserve"> </w:t>
      </w:r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Ime sudionika:               </w:t>
      </w:r>
      <w:r w:rsidRPr="009632F1">
        <w:rPr>
          <w:rFonts w:cstheme="minorHAnsi"/>
        </w:rPr>
        <w:tab/>
        <w:t>gospodin Maxime Bughin i gospodin Vladimir Stanković</w:t>
      </w:r>
    </w:p>
    <w:p w:rsidR="00245D4D" w:rsidRPr="009632F1" w:rsidRDefault="00245D4D" w:rsidP="00AF67D2">
      <w:pPr>
        <w:spacing w:after="0" w:line="240" w:lineRule="auto"/>
        <w:ind w:left="2124" w:hanging="2124"/>
        <w:rPr>
          <w:rFonts w:cstheme="minorHAnsi"/>
        </w:rPr>
      </w:pPr>
      <w:r w:rsidRPr="009632F1">
        <w:rPr>
          <w:rFonts w:cstheme="minorHAnsi"/>
        </w:rPr>
        <w:t xml:space="preserve">Funkcija:                          </w:t>
      </w:r>
      <w:r w:rsidRPr="009632F1">
        <w:rPr>
          <w:rFonts w:cstheme="minorHAnsi"/>
        </w:rPr>
        <w:tab/>
      </w:r>
      <w:r w:rsidR="00AF67D2">
        <w:rPr>
          <w:rFonts w:cstheme="minorHAnsi"/>
        </w:rPr>
        <w:t>R</w:t>
      </w:r>
      <w:r w:rsidRPr="009632F1">
        <w:rPr>
          <w:rFonts w:cstheme="minorHAnsi"/>
        </w:rPr>
        <w:t>azvojni menadžer za insekticide i konzultant za razvoj tržišta (zemlje Balkana)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Svjetski lider u formuliranju fitosanitarnih proizvoda u nekoliko tržišnih segmenata</w:t>
      </w:r>
      <w:r w:rsidR="00AF67D2">
        <w:rPr>
          <w:rFonts w:cstheme="minorHAnsi"/>
        </w:rPr>
        <w:t>,</w:t>
      </w:r>
      <w:r w:rsidRPr="009632F1">
        <w:rPr>
          <w:rFonts w:cstheme="minorHAnsi"/>
        </w:rPr>
        <w:t xml:space="preserve"> Agriphar Grupa nudi svojim klijentima najprikladnija rješenja za sve njihove potrebe.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Poslovne aktivnosti Agriphar Grupe pomažu zadovoljiti svjetske zdravstvene potrebe</w:t>
      </w:r>
      <w:r w:rsidR="00AF67D2">
        <w:rPr>
          <w:rFonts w:cstheme="minorHAnsi"/>
        </w:rPr>
        <w:t>,</w:t>
      </w:r>
      <w:r w:rsidRPr="009632F1">
        <w:rPr>
          <w:rFonts w:cstheme="minorHAnsi"/>
        </w:rPr>
        <w:t xml:space="preserve"> osiguravajući zaštićenost usjeva i životinja i pri tome izbjegavajući brojne prirodne katastrofe.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Njihovi fleksibilni, odgovarajući timovi provode istraživanje i razvoj novih proizvoda, zajedno s formulacijama/stvaranjem, pakiranjem i otpremom. Njihova mreža prodajnih ureda diljem svijeta nudi savjete za sigurnu i ekološku uporabu proizvoda.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Sa svojim certifikatima ISO 9001 i ISO 14001, Agriphar Grupa je u potpunosti posvećena provođenju politike održivog razvoja koji uravnotežuje ekonomiju, okoliš i sigurnost.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ZAŠTITA USJEVA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Herbicidi: Agriphar proizvodi potpune i selektivne herbicide s različitim formulacijama za mnoge usjeve koje uspijevaju u umjerenim i tropskim područjima, kao što su rajčica, krumpir, soja i luk 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Fungicidi: Ciljani raspon proizvoda je potreban kako bi se kontrolirale različite fungicidne zaraženosti. Agriphar može pomoći u kontroli problema kasnog i ranog truljenja.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Insekticidi: Agriphar ima za cilj predložiti puni paket poljoprivred</w:t>
      </w:r>
      <w:r w:rsidR="00AF67D2">
        <w:rPr>
          <w:rFonts w:cstheme="minorHAnsi"/>
        </w:rPr>
        <w:t xml:space="preserve">niku kroz inovativna rješenja. </w:t>
      </w:r>
      <w:r w:rsidRPr="009632F1">
        <w:rPr>
          <w:rFonts w:cstheme="minorHAnsi"/>
        </w:rPr>
        <w:t>Strategija se temelji na preoblikovanim konceptima i novom pogledu usmjerenom na pozicioniranje i oblikovanje naših ključnih proizvoda.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Regulatora rasta: Agriphar razvija niz vrlo učinkovitih i snažnih proizvoda kako bi pomogli uzgajivačima pri povećanju prinosa i pobo</w:t>
      </w:r>
      <w:r w:rsidR="008A7AE8">
        <w:rPr>
          <w:rFonts w:cstheme="minorHAnsi"/>
        </w:rPr>
        <w:t>ljšane zaštite. U tom segmentu,</w:t>
      </w:r>
      <w:r w:rsidRPr="009632F1">
        <w:rPr>
          <w:rFonts w:cstheme="minorHAnsi"/>
        </w:rPr>
        <w:t xml:space="preserve"> novi razvoji i inovacije su ključni, a svake godine tvrtka nanovo poboljšava svoje formulacije.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BIOCIDI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Insekticidi: Agriphar ima za cilj predložiti puni paket za industriju obrade drva (proizvod tipa 8) i industriju suzbijanja štetočina (proizvod tipa 18)</w:t>
      </w: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b/>
          <w:lang w:eastAsia="hr-HR"/>
        </w:rPr>
        <w:t>ABM – ECOSTERYL - oprema i strojevi za recikliranje, obradu i preradu medicinskog otpada</w:t>
      </w:r>
      <w:r w:rsidRPr="009632F1">
        <w:rPr>
          <w:rFonts w:eastAsia="Times New Roman" w:cstheme="minorHAnsi"/>
          <w:lang w:eastAsia="hr-HR"/>
        </w:rPr>
        <w:t xml:space="preserve"> 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>Ime tvrtke:</w:t>
      </w:r>
      <w:r w:rsidRPr="009632F1">
        <w:rPr>
          <w:rFonts w:eastAsia="Times New Roman" w:cstheme="minorHAnsi"/>
          <w:b/>
          <w:lang w:eastAsia="hr-HR"/>
        </w:rPr>
        <w:t xml:space="preserve"> </w:t>
      </w:r>
      <w:r w:rsidRPr="009632F1">
        <w:rPr>
          <w:rFonts w:eastAsia="Times New Roman" w:cstheme="minorHAnsi"/>
          <w:b/>
          <w:lang w:eastAsia="hr-HR"/>
        </w:rPr>
        <w:tab/>
      </w:r>
      <w:r w:rsidRPr="009632F1">
        <w:rPr>
          <w:rFonts w:eastAsia="Times New Roman" w:cstheme="minorHAnsi"/>
          <w:b/>
          <w:lang w:eastAsia="hr-HR"/>
        </w:rPr>
        <w:tab/>
        <w:t>ABM - ECOSTERYL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>Adresa tvrtke:</w:t>
      </w:r>
      <w:r w:rsidRPr="009632F1">
        <w:rPr>
          <w:rFonts w:eastAsia="Times New Roman" w:cstheme="minorHAnsi"/>
          <w:lang w:eastAsia="hr-HR"/>
        </w:rPr>
        <w:tab/>
        <w:t xml:space="preserve"> </w:t>
      </w:r>
      <w:r w:rsidRPr="009632F1">
        <w:rPr>
          <w:rFonts w:eastAsia="Times New Roman" w:cstheme="minorHAnsi"/>
          <w:lang w:eastAsia="hr-HR"/>
        </w:rPr>
        <w:tab/>
        <w:t>Avenue Wilson 622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 xml:space="preserve">Poštanski broj: </w:t>
      </w:r>
      <w:r w:rsidRPr="009632F1">
        <w:rPr>
          <w:rFonts w:eastAsia="Times New Roman" w:cstheme="minorHAnsi"/>
          <w:b/>
          <w:lang w:eastAsia="hr-HR"/>
        </w:rPr>
        <w:tab/>
      </w:r>
      <w:r w:rsidRPr="009632F1">
        <w:rPr>
          <w:rFonts w:eastAsia="Times New Roman" w:cstheme="minorHAnsi"/>
          <w:b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>7012</w:t>
      </w:r>
      <w:r w:rsidRPr="009632F1">
        <w:rPr>
          <w:rFonts w:eastAsia="Times New Roman" w:cstheme="minorHAnsi"/>
          <w:lang w:eastAsia="hr-HR"/>
        </w:rPr>
        <w:tab/>
        <w:t xml:space="preserve">    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Grad: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Mons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Broj telefona: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+32 65 82 26 81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Broj faxa: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+32 65 82 47 98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Internet: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  <w:hyperlink r:id="rId17" w:history="1">
        <w:r w:rsidRPr="009632F1">
          <w:rPr>
            <w:rFonts w:eastAsia="Times New Roman" w:cstheme="minorHAnsi"/>
            <w:color w:val="0000FF"/>
            <w:u w:val="single"/>
            <w:lang w:eastAsia="hr-HR"/>
          </w:rPr>
          <w:t>www.ecosteryl.net</w:t>
        </w:r>
      </w:hyperlink>
      <w:r w:rsidRPr="009632F1">
        <w:rPr>
          <w:rFonts w:eastAsia="Times New Roman" w:cstheme="minorHAnsi"/>
          <w:lang w:eastAsia="hr-HR"/>
        </w:rPr>
        <w:t xml:space="preserve"> 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Opći e-mail:</w:t>
      </w:r>
      <w:r w:rsidRPr="009632F1">
        <w:rPr>
          <w:rFonts w:eastAsia="Times New Roman" w:cstheme="minorHAnsi"/>
          <w:lang w:eastAsia="hr-HR"/>
        </w:rPr>
        <w:tab/>
        <w:t xml:space="preserve">  </w:t>
      </w:r>
      <w:r w:rsidRPr="009632F1">
        <w:rPr>
          <w:rFonts w:eastAsia="Times New Roman" w:cstheme="minorHAnsi"/>
          <w:lang w:eastAsia="hr-HR"/>
        </w:rPr>
        <w:tab/>
      </w:r>
      <w:hyperlink r:id="rId18" w:history="1">
        <w:r w:rsidRPr="009632F1">
          <w:rPr>
            <w:rFonts w:eastAsia="Times New Roman" w:cstheme="minorHAnsi"/>
            <w:color w:val="0000FF"/>
            <w:u w:val="single"/>
            <w:lang w:eastAsia="hr-HR"/>
          </w:rPr>
          <w:t>info@ambbelgium.be</w:t>
        </w:r>
      </w:hyperlink>
      <w:r w:rsidRPr="009632F1">
        <w:rPr>
          <w:rFonts w:eastAsia="Times New Roman" w:cstheme="minorHAnsi"/>
          <w:lang w:eastAsia="hr-HR"/>
        </w:rPr>
        <w:t xml:space="preserve"> 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Ime sudionika: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gospodin Nikola Dizdar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Funkcija: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Menadžer izvozne prodaje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 xml:space="preserve">AMB je privatna obiteljska tvrtka koja je osnovana 1947. godine za dizajniranje i proizvodnju strojeva za industriju ekstrakcije. Slijedom pada rudarske industrije i rastom sektora zaštite okoliša, AMB je prešao na razvoj nove opreme i strojeva koji se koriste za recikliranje, obradu i preradu medicinskog otpada.  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Tvrtka se temelji na dizajnerskom uredu i dvije proizvodne radionice: mehaničko varenje u jednoj i metalni radovi u drugoj. Iskustvo AMB sada omogućuje ponuditi međunarodnom tržištu inovativna rješenja za probleme zaštite okoliša. Na ovaj način, AMB doprinosi održavanju sigurnog i zdravog okoliša i promovira održivi razvoj.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Strojevi koje proizvodi AMB, ECOSTERYL, koristi patentirani proces ECOSTERYL kako bi dekontaminirao otpad koji nastaje u sustavu zdravstva, a uključuje rizike infekcija. Otpad se prvo reducira rezanjem na komade manje od 20 mm, te tada podiže temperaturu na oko 100 stupnjeva - 212 °F (zahvaljujući djelovanju mikrovalova) i drži na toj temperaturi sat vremena kako bi se uništili svi prisutni mikroorganizmi. Na kraju ovog procesa, otpad je identičan kućnom otpadu i može se dalje tretirati u spalionici ili odlagalištu s normalnim metodama koje se koriste pri zbrinjavanju krutog otpada.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 xml:space="preserve">Ecosteryl tehnologija može procesuirati bilo koju vrstu bolničkog ili laboratorijskog otpada, krutog i tekućeg medicinskog otpada, ljudskog i životinjskog patološkog otpada, oštrog ili bodljikavog otpada, razne kulture i zalihe kao i bilo koji drugi otpad naveden u regulativi kao medicinski otpad. Jednom kada je obrađen, opasan medicinski otpad ulazi u kategoriju kućnog otpada i nestaju svi rizici kontaminacije. </w:t>
      </w:r>
    </w:p>
    <w:p w:rsidR="00F70114" w:rsidRPr="009632F1" w:rsidRDefault="00F70114" w:rsidP="003B2EB3">
      <w:pPr>
        <w:rPr>
          <w:rFonts w:cstheme="minorHAnsi"/>
          <w:b/>
        </w:rPr>
      </w:pPr>
    </w:p>
    <w:p w:rsidR="00545DA9" w:rsidRPr="009632F1" w:rsidRDefault="00545DA9" w:rsidP="003B2EB3">
      <w:pPr>
        <w:rPr>
          <w:rFonts w:cstheme="minorHAnsi"/>
          <w:b/>
        </w:rPr>
      </w:pPr>
    </w:p>
    <w:p w:rsidR="00545DA9" w:rsidRPr="009632F1" w:rsidRDefault="00545DA9" w:rsidP="003B2EB3">
      <w:pPr>
        <w:rPr>
          <w:rFonts w:cstheme="minorHAnsi"/>
          <w:b/>
        </w:rPr>
      </w:pPr>
    </w:p>
    <w:p w:rsidR="00545DA9" w:rsidRPr="009632F1" w:rsidRDefault="00545DA9" w:rsidP="003B2EB3">
      <w:pPr>
        <w:rPr>
          <w:rFonts w:cstheme="minorHAnsi"/>
          <w:b/>
        </w:rPr>
      </w:pPr>
    </w:p>
    <w:p w:rsidR="00545DA9" w:rsidRDefault="00545DA9" w:rsidP="003B2EB3">
      <w:pPr>
        <w:rPr>
          <w:rFonts w:cstheme="minorHAnsi"/>
          <w:b/>
        </w:rPr>
      </w:pPr>
    </w:p>
    <w:p w:rsidR="009632F1" w:rsidRPr="009632F1" w:rsidRDefault="009632F1" w:rsidP="003B2EB3">
      <w:pPr>
        <w:rPr>
          <w:rFonts w:cstheme="minorHAnsi"/>
          <w:b/>
        </w:rPr>
      </w:pPr>
    </w:p>
    <w:p w:rsidR="00AE0D81" w:rsidRPr="009632F1" w:rsidRDefault="00AE0D81" w:rsidP="003B2EB3">
      <w:pPr>
        <w:rPr>
          <w:rFonts w:cstheme="minorHAnsi"/>
          <w:b/>
        </w:rPr>
      </w:pPr>
    </w:p>
    <w:p w:rsidR="00545DA9" w:rsidRPr="009632F1" w:rsidRDefault="00C143ED" w:rsidP="003B2EB3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Ascolia – proizvodnja kolica za ugostiteljstvo i druge djelatnosti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>Ime tvrtke: 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Ascolia </w:t>
      </w:r>
      <w:r w:rsidRPr="009632F1">
        <w:rPr>
          <w:rFonts w:cstheme="minorHAnsi"/>
        </w:rPr>
        <w:br/>
        <w:t>Adresa tvrtke: 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Bergensesteenweg 308</w:t>
      </w:r>
      <w:r w:rsidRPr="009632F1">
        <w:rPr>
          <w:rFonts w:cstheme="minorHAnsi"/>
        </w:rPr>
        <w:br/>
        <w:t xml:space="preserve">Poštanski broj: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1600 </w:t>
      </w:r>
      <w:r w:rsidRPr="009632F1">
        <w:rPr>
          <w:rFonts w:cstheme="minorHAnsi"/>
        </w:rPr>
        <w:br/>
        <w:t xml:space="preserve">Grad: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Sint-Pieters-Leeuw</w:t>
      </w:r>
      <w:r w:rsidRPr="009632F1">
        <w:rPr>
          <w:rFonts w:cstheme="minorHAnsi"/>
        </w:rPr>
        <w:br/>
        <w:t xml:space="preserve">Broj telefona: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2 370 61 02</w:t>
      </w:r>
      <w:r w:rsidRPr="009632F1">
        <w:rPr>
          <w:rFonts w:cstheme="minorHAnsi"/>
        </w:rPr>
        <w:br/>
        <w:t xml:space="preserve">Broj faxa: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2 378 26 32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19" w:history="1">
        <w:r w:rsidR="00DB6C71" w:rsidRPr="009632F1">
          <w:rPr>
            <w:rStyle w:val="Hyperlink"/>
            <w:rFonts w:cstheme="minorHAnsi"/>
          </w:rPr>
          <w:t>www.ascolia.be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0" w:history="1">
        <w:r w:rsidR="00DB6C71" w:rsidRPr="009632F1">
          <w:rPr>
            <w:rStyle w:val="Hyperlink"/>
            <w:rFonts w:cstheme="minorHAnsi"/>
          </w:rPr>
          <w:t>sales@ascolia.be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gospođa Danielle Lampo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međunarodna prodaja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Ascolia je belgijski dizajner i proizvođač kolica za ugostiteljstvo vrhunske kvalitete, za hotele i restorane, zdravstvene ustanove, domove za starije, razne zajednice i administraciju.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Kreiramo aluminijska kolica koje se koriste u poslovima održavanja kao što su kolica za spremačice, kolica za praonice rublja i prikupljanje otpada, kolica za ugostiteljstvo koj</w:t>
      </w:r>
      <w:r w:rsidR="008A7AE8">
        <w:rPr>
          <w:rFonts w:cstheme="minorHAnsi"/>
        </w:rPr>
        <w:t>a</w:t>
      </w:r>
      <w:r w:rsidRPr="009632F1">
        <w:rPr>
          <w:rFonts w:cstheme="minorHAnsi"/>
        </w:rPr>
        <w:t xml:space="preserve"> se koriste pri podjeli obroka i pri prikupljanju korištenog posuđa sa stolova. Također u svojoj ponudi imamo kolica za uslugu posluživanja u sobama - kao što su kolica za mini bar i stolovi za posluživanje u sobama, te kolica za skrbničke djelatnosti - kao što su kolica koja se koriste u zdravstvenoj djelatnosti i u općoj skrbi.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Inovativni dizajn koji savršeno odgovara vašoj djelatnosti, ergonomija, optimalno korištenje prostora, mala težina i velika pokretljivosti, su glavne karakteristike naših kolica. Svi korišteni materijali su izdržljivi i mogu se reciklirati.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Zajednička lokacija naše moderne proizvodnje i dobro opremljenih dizajnerskih ureda omogućava veliku fleksibil</w:t>
      </w:r>
      <w:r w:rsidR="00F70114" w:rsidRPr="009632F1">
        <w:rPr>
          <w:rFonts w:cstheme="minorHAnsi"/>
        </w:rPr>
        <w:t>nost u proizvodnji. </w:t>
      </w:r>
      <w:r w:rsidR="00F70114" w:rsidRPr="009632F1">
        <w:rPr>
          <w:rFonts w:cstheme="minorHAnsi"/>
        </w:rPr>
        <w:br/>
      </w:r>
      <w:r w:rsidR="00F70114" w:rsidRPr="009632F1">
        <w:rPr>
          <w:rFonts w:cstheme="minorHAnsi"/>
        </w:rPr>
        <w:br/>
      </w:r>
      <w:r w:rsidR="00F70114" w:rsidRPr="009632F1">
        <w:rPr>
          <w:rFonts w:cstheme="minorHAnsi"/>
        </w:rPr>
        <w:br/>
      </w:r>
    </w:p>
    <w:p w:rsidR="00545DA9" w:rsidRPr="009632F1" w:rsidRDefault="00545DA9" w:rsidP="003B2EB3">
      <w:pPr>
        <w:rPr>
          <w:rFonts w:cstheme="minorHAnsi"/>
        </w:rPr>
      </w:pPr>
    </w:p>
    <w:p w:rsidR="00545DA9" w:rsidRPr="009632F1" w:rsidRDefault="00545DA9" w:rsidP="003B2EB3">
      <w:pPr>
        <w:rPr>
          <w:rFonts w:cstheme="minorHAnsi"/>
        </w:rPr>
      </w:pPr>
    </w:p>
    <w:p w:rsidR="009632F1" w:rsidRDefault="00F70114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9632F1" w:rsidRDefault="009632F1" w:rsidP="003B2EB3">
      <w:pPr>
        <w:rPr>
          <w:rFonts w:cstheme="minorHAnsi"/>
        </w:rPr>
      </w:pPr>
    </w:p>
    <w:p w:rsidR="009632F1" w:rsidRDefault="00C143ED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  <w:b/>
        </w:rPr>
        <w:lastRenderedPageBreak/>
        <w:t>Aveno – proizvodnja ulja i masti za prehrambenu industriju </w:t>
      </w:r>
      <w:r w:rsidRPr="009632F1">
        <w:rPr>
          <w:rFonts w:cstheme="minorHAnsi"/>
          <w:b/>
        </w:rPr>
        <w:br/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Aveno N.V. </w:t>
      </w:r>
      <w:r w:rsidRPr="009632F1">
        <w:rPr>
          <w:rFonts w:cstheme="minorHAnsi"/>
        </w:rPr>
        <w:br/>
        <w:t>Adresa tvrtke: 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Rostockweg 21, Kaai 312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2030 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Antwerpen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3 545 17 67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3 544 18 19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1" w:history="1">
        <w:r w:rsidR="00DB6C71" w:rsidRPr="009632F1">
          <w:rPr>
            <w:rStyle w:val="Hyperlink"/>
            <w:rFonts w:cstheme="minorHAnsi"/>
          </w:rPr>
          <w:t>http://www.aveno.be/Frying.htm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2" w:history="1">
        <w:r w:rsidR="00DB6C71" w:rsidRPr="009632F1">
          <w:rPr>
            <w:rStyle w:val="Hyperlink"/>
            <w:rFonts w:cstheme="minorHAnsi"/>
          </w:rPr>
          <w:t>info@aveno.be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Tom Vanderostijne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647734">
        <w:rPr>
          <w:rFonts w:cstheme="minorHAnsi"/>
        </w:rPr>
        <w:t>M</w:t>
      </w:r>
      <w:r w:rsidRPr="009632F1">
        <w:rPr>
          <w:rFonts w:cstheme="minorHAnsi"/>
        </w:rPr>
        <w:t>enadžer prodaje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Aveno je dio Antwerp Oil Refinery (AOR) grupe i ima vlastitu proizvodnju zajedno s punionicom i pakirnicom širom Europske Unije: u Antwerpenu u Belgiji, u Priverno – Latina u Italiji, u Talinu u Estoniji i u Oudendijk</w:t>
      </w:r>
      <w:r w:rsidR="00F36B40">
        <w:rPr>
          <w:rFonts w:cstheme="minorHAnsi"/>
        </w:rPr>
        <w:t>u</w:t>
      </w:r>
      <w:r w:rsidRPr="009632F1">
        <w:rPr>
          <w:rFonts w:cstheme="minorHAnsi"/>
        </w:rPr>
        <w:t xml:space="preserve"> i Roterdamu u Nizozemskoj.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Aveno proizvodi tekuća ulja od žitarica, premium maslinovo ulje, ulja i masnoće za prženje dugog roka trajanja za tipične belgijske krumpiriće, mazive margarine, tropske ili „Fridge free“ (bez potrebe za hlađenjem) margarine pogodne za nerashlađen transport u tropske zemlje, margarin za pekarsku industriju,</w:t>
      </w:r>
      <w:r w:rsidR="00F36B40">
        <w:rPr>
          <w:rFonts w:cstheme="minorHAnsi"/>
        </w:rPr>
        <w:t xml:space="preserve"> </w:t>
      </w:r>
      <w:r w:rsidRPr="009632F1">
        <w:rPr>
          <w:rFonts w:cstheme="minorHAnsi"/>
        </w:rPr>
        <w:t>poboljšivače kruha, polutekuće rafinirane masnoće, te biljno i životinjsko maslo.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Naša široka i raznolika mreža proizvodnih pogona omogućava Avenu zadovoljavanje potreba kupaca proizvodima prema njihovim željama za industriju i proizvodnu hrane, ugostiteljstvo i HORECA sektor.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7526D5" w:rsidRPr="009632F1" w:rsidRDefault="00C143ED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245D4D" w:rsidRPr="009632F1" w:rsidRDefault="00C143ED" w:rsidP="003B2EB3">
      <w:pPr>
        <w:rPr>
          <w:rFonts w:cstheme="minorHAnsi"/>
          <w:b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9632F1" w:rsidRDefault="007526D5" w:rsidP="003B2EB3">
      <w:pPr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Automatic Systems – oprema za kontrolu pristupa - automatska vrata i rampe </w:t>
      </w:r>
      <w:r w:rsidRPr="009632F1">
        <w:rPr>
          <w:rFonts w:cstheme="minorHAnsi"/>
          <w:b/>
        </w:rPr>
        <w:br/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Automatic Systems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Avenue Mercator 5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1300 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Wavre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10 23 02 62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10 23 02 02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3" w:history="1">
        <w:r w:rsidR="00DB6C71" w:rsidRPr="009632F1">
          <w:rPr>
            <w:rStyle w:val="Hyperlink"/>
            <w:rFonts w:cstheme="minorHAnsi"/>
          </w:rPr>
          <w:t>sdepaepe@automatic-systems.com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4" w:history="1">
        <w:r w:rsidR="00DB6C71" w:rsidRPr="009632F1">
          <w:rPr>
            <w:rStyle w:val="Hyperlink"/>
            <w:rFonts w:cstheme="minorHAnsi"/>
          </w:rPr>
          <w:t>www.automatic-systems.com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Stephan De Paepe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Prodajni menadžer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Automatic Systems je podružnica IER Group (Bolloré Group) koja je jedna od najvećih svjetskih proizvođača opreme za kontrolu pristupa za pješake i vozila.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Sigurnosna kontrola pristupa vozila</w:t>
      </w:r>
      <w:r w:rsidRPr="009632F1">
        <w:rPr>
          <w:rFonts w:cstheme="minorHAnsi"/>
        </w:rPr>
        <w:br/>
        <w:t>Austomatic Systems nudi veliki raspon podižućih ili ogradnih barijera, učvršćenih, podiznih rampi ili blokirajućih</w:t>
      </w:r>
      <w:r w:rsidR="00566906">
        <w:rPr>
          <w:rFonts w:cstheme="minorHAnsi"/>
        </w:rPr>
        <w:t>,</w:t>
      </w:r>
      <w:r w:rsidRPr="009632F1">
        <w:rPr>
          <w:rFonts w:cstheme="minorHAnsi"/>
        </w:rPr>
        <w:t xml:space="preserve"> koje udovoljavaju potrebama operatera naplatnih kućica, inženjera prometa il</w:t>
      </w:r>
      <w:r w:rsidR="00566906">
        <w:rPr>
          <w:rFonts w:cstheme="minorHAnsi"/>
        </w:rPr>
        <w:t>i</w:t>
      </w:r>
      <w:r w:rsidRPr="009632F1">
        <w:rPr>
          <w:rFonts w:cstheme="minorHAnsi"/>
        </w:rPr>
        <w:t xml:space="preserve"> parkirališta. Ova oprema također omogućava graničnu kontrolu osjetljivih područja kao što su luke ili industrijska postrojenja visokog rizika</w:t>
      </w:r>
      <w:r w:rsidR="00566906">
        <w:rPr>
          <w:rFonts w:cstheme="minorHAnsi"/>
        </w:rPr>
        <w:t>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Sigurnosna kontrola pješaka</w:t>
      </w:r>
      <w:r w:rsidRPr="009632F1">
        <w:rPr>
          <w:rFonts w:cstheme="minorHAnsi"/>
        </w:rPr>
        <w:br/>
        <w:t>Osmišljena na način da dozvoli brzi pristup ovlaštenim osobama, Automatic System oprema za kontrolu pristupa pješaka – sigurnosni portali, okretna vrata, rampe i sigurnosni odjeljci</w:t>
      </w:r>
      <w:r w:rsidR="009926E1">
        <w:rPr>
          <w:rFonts w:cstheme="minorHAnsi"/>
        </w:rPr>
        <w:t xml:space="preserve"> -</w:t>
      </w:r>
      <w:r w:rsidRPr="009632F1">
        <w:rPr>
          <w:rFonts w:cstheme="minorHAnsi"/>
        </w:rPr>
        <w:t xml:space="preserve"> su savršeno integrirani u predvorja uredskih zgrada, ulaze u banke, državne urede pa čak i u rekreacijska područja.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Kontrola pristupa putnika</w:t>
      </w:r>
      <w:r w:rsidRPr="009632F1">
        <w:rPr>
          <w:rFonts w:cstheme="minorHAnsi"/>
        </w:rPr>
        <w:br/>
        <w:t xml:space="preserve">Automatic Systems </w:t>
      </w:r>
      <w:r w:rsidR="009926E1">
        <w:rPr>
          <w:rFonts w:cstheme="minorHAnsi"/>
        </w:rPr>
        <w:t>nudi</w:t>
      </w:r>
      <w:r w:rsidRPr="009632F1">
        <w:rPr>
          <w:rFonts w:cstheme="minorHAnsi"/>
        </w:rPr>
        <w:t xml:space="preserve"> pružateljima usluga javnog prijevoza niz opreme za kontrolu pristupa koja zadovoljava njihove zahtjeve izvedbe, integracije i modularnosti. Korištenjem vrlo napredne tehnologije u pogledu otkrivanja i kontrole, Automatic Systems također razvija automatska rješenja koja dozvoljavaju zračnim lukama i državnim tijelima kontrolu putnika na ulaznim/izlaznim točkama kao što je ukrcaj/iskrcaj.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Međunarodna prisutnost</w:t>
      </w:r>
      <w:r w:rsidRPr="009632F1">
        <w:rPr>
          <w:rFonts w:cstheme="minorHAnsi"/>
        </w:rPr>
        <w:br/>
        <w:t>Automatic Systems prisutan je u međunarodnim razmjerima zahvaljujući svojim podružnicama i uredima ustanovljenim</w:t>
      </w:r>
      <w:r w:rsidR="009926E1">
        <w:rPr>
          <w:rFonts w:cstheme="minorHAnsi"/>
        </w:rPr>
        <w:t>a</w:t>
      </w:r>
      <w:r w:rsidRPr="009632F1">
        <w:rPr>
          <w:rFonts w:cstheme="minorHAnsi"/>
        </w:rPr>
        <w:t xml:space="preserve"> u Europi, Aziji i Sjevernoj Americi, kao i putem svoje mreže međunarodnih distributera.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Temeljem 40-godišnjeg industrijskog iskustva, Automatic Systems dizajnira i proizvodi opremu za plaćenu kontrolu pristupa (u javnom prijevozu, cestarina na naplatnim kućicama, itd.) i sigurnosni pristup (pristup zgradama, kontrola ukrcaja/iskrcaja putnika, imigracijska kontrola, itd.).</w:t>
      </w:r>
      <w:r w:rsidRPr="009632F1">
        <w:rPr>
          <w:rFonts w:cstheme="minorHAnsi"/>
        </w:rPr>
        <w:br/>
      </w:r>
    </w:p>
    <w:p w:rsidR="007526D5" w:rsidRPr="009632F1" w:rsidRDefault="007526D5" w:rsidP="003B2EB3">
      <w:pPr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AZ Hollink – komponente prijenosnika mehaničke snage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AZ Hollink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Conservenlaan 4 C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2940 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Stabroek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27 22 11 18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37 22 11 19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5" w:history="1">
        <w:r w:rsidR="00DB6C71" w:rsidRPr="009632F1">
          <w:rPr>
            <w:rStyle w:val="Hyperlink"/>
            <w:rFonts w:cstheme="minorHAnsi"/>
          </w:rPr>
          <w:t>www.azhollinkgroup.com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6" w:history="1">
        <w:r w:rsidR="00DB6C71" w:rsidRPr="009632F1">
          <w:rPr>
            <w:rStyle w:val="Hyperlink"/>
            <w:rFonts w:cstheme="minorHAnsi"/>
          </w:rPr>
          <w:t>belgium@azhollink.eu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Frans Cools-Ceuppens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647734">
        <w:rPr>
          <w:rFonts w:cstheme="minorHAnsi"/>
        </w:rPr>
        <w:t>G</w:t>
      </w:r>
      <w:r w:rsidRPr="009632F1">
        <w:rPr>
          <w:rFonts w:cstheme="minorHAnsi"/>
        </w:rPr>
        <w:t>eneralni direktor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AZ Hollink je proaktivna međunarodna grupa specijalizirana za komponente prijenosnika mehaničke snage. Naša svakodnevna filozofija i aktivnosti usmjerene su prema konceptima zadovoljstva kupaca, uslugu i kvalitetu, brzi odgovor i brzu dostavu. Sve je usmjereno prema </w:t>
      </w:r>
      <w:r w:rsidR="00647734">
        <w:rPr>
          <w:rFonts w:cstheme="minorHAnsi"/>
        </w:rPr>
        <w:t>v</w:t>
      </w:r>
      <w:r w:rsidRPr="009632F1">
        <w:rPr>
          <w:rFonts w:cstheme="minorHAnsi"/>
        </w:rPr>
        <w:t>ašem napretku.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Naše kompanije nude vam najkompletniji paket spojki, pridrživača i kočnica, sve prilagođeno proizvodu i lokalnim potrebama i vrijednostima.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Pored niza naših podružnica pokrenuli smo i internetsku trgovinu shop.misteretc.eu kako bi našim kupcima ponudili još bržu uslugu.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Grupa AZ Hollink, pomaže kupcima i partnerima biti još konkurentniji na njihovom tržištu, bilo gdje na svijetu. </w:t>
      </w:r>
      <w:r w:rsidRPr="009632F1">
        <w:rPr>
          <w:rFonts w:cstheme="minorHAnsi"/>
        </w:rPr>
        <w:br/>
      </w: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Default="007526D5" w:rsidP="003B2EB3">
      <w:pPr>
        <w:rPr>
          <w:rFonts w:cstheme="minorHAnsi"/>
          <w:b/>
        </w:rPr>
      </w:pPr>
    </w:p>
    <w:p w:rsidR="009632F1" w:rsidRPr="009632F1" w:rsidRDefault="009632F1" w:rsidP="003B2EB3">
      <w:pPr>
        <w:rPr>
          <w:rFonts w:cstheme="minorHAnsi"/>
          <w:b/>
        </w:rPr>
      </w:pPr>
    </w:p>
    <w:p w:rsidR="00AE0D81" w:rsidRPr="009632F1" w:rsidRDefault="00AE0D81" w:rsidP="003B2EB3">
      <w:pPr>
        <w:rPr>
          <w:rFonts w:cstheme="minorHAnsi"/>
          <w:b/>
        </w:rPr>
      </w:pPr>
    </w:p>
    <w:p w:rsidR="00DB6C71" w:rsidRPr="009632F1" w:rsidRDefault="00DB6C71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245D4D">
      <w:pPr>
        <w:spacing w:after="0"/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BMI – srednje do dugoročno sufinanciranje stranih ulaganja od strane belgijskih tvrtki</w:t>
      </w: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Ime tvrtke: 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BMI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Adresa tvrtke:              </w:t>
      </w:r>
      <w:r w:rsidRPr="009632F1">
        <w:rPr>
          <w:rFonts w:cstheme="minorHAnsi"/>
        </w:rPr>
        <w:tab/>
        <w:t>Tervurelaan 168/9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>Poštanski broj: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1150          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Grad:                            </w:t>
      </w:r>
      <w:r w:rsidRPr="009632F1">
        <w:rPr>
          <w:rFonts w:cstheme="minorHAnsi"/>
        </w:rPr>
        <w:tab/>
        <w:t>Sint-Pieters-Woluwe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telefona:                </w:t>
      </w:r>
      <w:r w:rsidRPr="009632F1">
        <w:rPr>
          <w:rFonts w:cstheme="minorHAnsi"/>
        </w:rPr>
        <w:tab/>
        <w:t>+ 32 27 76 01 00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faxa:                      </w:t>
      </w:r>
      <w:r w:rsidRPr="009632F1">
        <w:rPr>
          <w:rFonts w:cstheme="minorHAnsi"/>
        </w:rPr>
        <w:tab/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Internet:                        </w:t>
      </w:r>
      <w:r w:rsidRPr="009632F1">
        <w:rPr>
          <w:rFonts w:cstheme="minorHAnsi"/>
        </w:rPr>
        <w:tab/>
      </w:r>
      <w:hyperlink r:id="rId27" w:history="1">
        <w:r w:rsidRPr="009632F1">
          <w:rPr>
            <w:rStyle w:val="Hyperlink"/>
            <w:rFonts w:cstheme="minorHAnsi"/>
          </w:rPr>
          <w:t>www.mbmi-sbi.be</w:t>
        </w:r>
      </w:hyperlink>
      <w:r w:rsidRPr="009632F1">
        <w:rPr>
          <w:rFonts w:cstheme="minorHAnsi"/>
        </w:rPr>
        <w:t xml:space="preserve">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Opći e-mail:                  </w:t>
      </w:r>
      <w:r w:rsidRPr="009632F1">
        <w:rPr>
          <w:rFonts w:cstheme="minorHAnsi"/>
        </w:rPr>
        <w:tab/>
      </w:r>
      <w:hyperlink r:id="rId28" w:history="1">
        <w:r w:rsidRPr="009632F1">
          <w:rPr>
            <w:rStyle w:val="Hyperlink"/>
            <w:rFonts w:cstheme="minorHAnsi"/>
          </w:rPr>
          <w:t>barbara.reypens@bmi-sbi.be</w:t>
        </w:r>
      </w:hyperlink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>Ime sudionika:                gospođa Barbara Reypens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Funkcija:                          </w:t>
      </w:r>
      <w:r w:rsidR="000F5733">
        <w:rPr>
          <w:rFonts w:cstheme="minorHAnsi"/>
        </w:rPr>
        <w:t>S</w:t>
      </w:r>
      <w:r w:rsidRPr="009632F1">
        <w:rPr>
          <w:rFonts w:cstheme="minorHAnsi"/>
        </w:rPr>
        <w:t>lužb</w:t>
      </w:r>
      <w:r w:rsidR="000F5733">
        <w:rPr>
          <w:rFonts w:cstheme="minorHAnsi"/>
        </w:rPr>
        <w:t>e</w:t>
      </w:r>
      <w:r w:rsidRPr="009632F1">
        <w:rPr>
          <w:rFonts w:cstheme="minorHAnsi"/>
        </w:rPr>
        <w:t>ni</w:t>
      </w:r>
      <w:r w:rsidR="000F5733">
        <w:rPr>
          <w:rFonts w:cstheme="minorHAnsi"/>
        </w:rPr>
        <w:t>ca</w:t>
      </w:r>
      <w:r w:rsidRPr="009632F1">
        <w:rPr>
          <w:rFonts w:cstheme="minorHAnsi"/>
        </w:rPr>
        <w:t xml:space="preserve"> za investicije</w:t>
      </w:r>
    </w:p>
    <w:p w:rsidR="00245D4D" w:rsidRPr="009632F1" w:rsidRDefault="00245D4D" w:rsidP="00245D4D">
      <w:pPr>
        <w:rPr>
          <w:rFonts w:cstheme="minorHAnsi"/>
        </w:rPr>
      </w:pP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Tvrtka BMI / SBI je polu-javna investicijska tvrtka čiji je glavni cilj srednje do dugoročno sufinanciranje stranih ulaganja od strane belgijskih tvrtki.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BMI / SBI može ulagati u svijetu, odnosno u razvijenom svijetu, ali isto tako i u zemlja</w:t>
      </w:r>
      <w:r w:rsidR="00142502">
        <w:rPr>
          <w:rFonts w:cstheme="minorHAnsi"/>
        </w:rPr>
        <w:t>ma</w:t>
      </w:r>
      <w:r w:rsidRPr="009632F1">
        <w:rPr>
          <w:rFonts w:cstheme="minorHAnsi"/>
        </w:rPr>
        <w:t xml:space="preserve"> u razvoju kao i u onim zemljama čije je tržište u nastajanju. Od svog osnivanja 1971. godine tvrtka je uložila u više od 300 projekata u više od 50 zemalja širom svijeta.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Aktivnosti BMI / SBI-a usmjerene su i prema stvaranju novih stranih podružnica belgijskih tvrtki, kao i daljnji razvoj ili obogaćenje/akvizicija postojećih projekata.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BMI / SBI može prihvatiti manjinske vlasničke udjele i / ili dati kvazi-kapital, odnosno srednje do dugoročne podređene kredite, tim projektima.</w:t>
      </w:r>
      <w:r w:rsidR="00142502">
        <w:rPr>
          <w:rFonts w:cstheme="minorHAnsi"/>
        </w:rPr>
        <w:t xml:space="preserve"> </w:t>
      </w:r>
      <w:r w:rsidRPr="009632F1">
        <w:rPr>
          <w:rFonts w:cstheme="minorHAnsi"/>
        </w:rPr>
        <w:t>Prosječan iznos financiranja kreće se između 500.000 € do 2,5 milijuna € s uvjetima ulaganja obično između 5 do 10 godina (uključujući i vrijeme počeka).</w:t>
      </w: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Default="00245D4D" w:rsidP="00AE0D81">
      <w:pPr>
        <w:rPr>
          <w:rFonts w:eastAsia="WenQuanYi Zen Hei" w:cstheme="minorHAnsi"/>
          <w:b/>
          <w:kern w:val="2"/>
        </w:rPr>
      </w:pPr>
    </w:p>
    <w:p w:rsidR="009632F1" w:rsidRPr="009632F1" w:rsidRDefault="009632F1" w:rsidP="00AE0D81">
      <w:pPr>
        <w:rPr>
          <w:rFonts w:eastAsia="WenQuanYi Zen Hei" w:cstheme="minorHAnsi"/>
          <w:b/>
          <w:kern w:val="2"/>
        </w:rPr>
      </w:pPr>
    </w:p>
    <w:p w:rsidR="00AE0D81" w:rsidRPr="009632F1" w:rsidRDefault="00DB6C71" w:rsidP="00AE0D81">
      <w:pPr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b/>
          <w:kern w:val="2"/>
        </w:rPr>
        <w:lastRenderedPageBreak/>
        <w:t xml:space="preserve">Brewery </w:t>
      </w:r>
      <w:r w:rsidR="00AE0D81" w:rsidRPr="009632F1">
        <w:rPr>
          <w:rFonts w:eastAsia="WenQuanYi Zen Hei" w:cstheme="minorHAnsi"/>
          <w:b/>
          <w:kern w:val="1"/>
        </w:rPr>
        <w:t>Roman  - pivo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bCs/>
          <w:kern w:val="1"/>
        </w:rPr>
        <w:t>N.V. ROMAN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Hauwaart 105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  <w:t>9700</w:t>
      </w:r>
    </w:p>
    <w:p w:rsidR="00AE0D81" w:rsidRPr="009632F1" w:rsidRDefault="00AE0D81" w:rsidP="00AE0D81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Oudenaarde</w:t>
      </w:r>
    </w:p>
    <w:p w:rsidR="00AE0D81" w:rsidRPr="009632F1" w:rsidRDefault="00AE0D81" w:rsidP="00AE0D81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55 45 54 01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faxa: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55 45 56 00     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29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www.roman.be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30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info@roman.be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gospodin Walter Van Nieuwenhove </w:t>
      </w:r>
    </w:p>
    <w:p w:rsidR="00AE0D81" w:rsidRPr="009632F1" w:rsidRDefault="00AE0D81" w:rsidP="00AE0D81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Funkcija: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Direktor izvoza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Osnovana 1545. godine pivovara Roman je  već 14 generacija vođena od strane obitelji pivara, obitelji Roman. 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To je jedna od najstarijih pivovara te vrste, ne samo u Belgiji već i u cijeloj Europi. 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Obitelj je prenosila zanat od oca na sina sve do današnjih dana te je korak po korak, pivovara u Materu u blizini Oudenaarde, s jedne strane modernizirana dok je s druge strane  uspjela održati tradicionalni izgled.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Kao član Belgijske udruge obiteljskih pivara, pivovara Roman proizvodi i plasira na tržište široku paletu belgijskog piva od kojih je svako pivo proizvedeno prema posebnom, zanatskom načinu.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Da bi bili u mogućnosti nastaviti s pružanjem  izvrsne kvalitete i okusa svojim vjernim potrošačima, svi naši proizvodi su podvrgnuti temeljitoj kontroli kvaliteti.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</w:p>
    <w:p w:rsidR="00DB6C71" w:rsidRPr="009632F1" w:rsidRDefault="00AE0D81" w:rsidP="00AE0D81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7526D5" w:rsidRPr="009632F1" w:rsidRDefault="00AE0D81" w:rsidP="00AE0D81">
      <w:pPr>
        <w:rPr>
          <w:rFonts w:cstheme="minorHAnsi"/>
          <w:b/>
        </w:rPr>
      </w:pPr>
      <w:r w:rsidRPr="009632F1">
        <w:rPr>
          <w:rFonts w:cstheme="minorHAnsi"/>
        </w:rPr>
        <w:br/>
      </w:r>
    </w:p>
    <w:p w:rsidR="009632F1" w:rsidRDefault="009632F1" w:rsidP="00F70114">
      <w:pPr>
        <w:rPr>
          <w:rFonts w:cstheme="minorHAnsi"/>
          <w:b/>
        </w:rPr>
      </w:pPr>
    </w:p>
    <w:p w:rsidR="00245D4D" w:rsidRP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Cartamundi Turnhout – igrače karte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Cartamundi Turnhout N.V.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Visebeekstraat 22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2300 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Turnhout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14 42 02 01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1" w:history="1">
        <w:r w:rsidR="00DB6C71" w:rsidRPr="009632F1">
          <w:rPr>
            <w:rStyle w:val="Hyperlink"/>
            <w:rFonts w:cstheme="minorHAnsi"/>
          </w:rPr>
          <w:t>www.cartamundi.com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>Opći e-mail: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2" w:history="1">
        <w:r w:rsidR="00DB6C71" w:rsidRPr="009632F1">
          <w:rPr>
            <w:rStyle w:val="Hyperlink"/>
            <w:rFonts w:cstheme="minorHAnsi"/>
          </w:rPr>
          <w:t>info@cartamundi.com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 xml:space="preserve">gospodin Stijn Vankerckhoven – razvoj poslovanja i voditelj europskih ključnih </w:t>
      </w:r>
      <w:r w:rsidR="003F233A">
        <w:rPr>
          <w:rFonts w:cstheme="minorHAnsi"/>
        </w:rPr>
        <w:t xml:space="preserve">    </w:t>
      </w:r>
      <w:r w:rsidRPr="009632F1">
        <w:rPr>
          <w:rFonts w:cstheme="minorHAnsi"/>
        </w:rPr>
        <w:t>kupaca</w:t>
      </w:r>
      <w:r w:rsidR="00DB6C71" w:rsidRPr="009632F1">
        <w:rPr>
          <w:rFonts w:cstheme="minorHAnsi"/>
        </w:rPr>
        <w:t xml:space="preserve"> i g</w:t>
      </w:r>
      <w:r w:rsidRPr="009632F1">
        <w:rPr>
          <w:rFonts w:cstheme="minorHAnsi"/>
        </w:rPr>
        <w:t>ospodin Peter Bako – generalni direktor Cartamundi Mađarska i voditelj prodaje za Hrvatsku, Sloveniju, Srbiju, Mađarsku, Rumunjsku i Bugarsku.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Tvrtka Cartamundi Turnhout je nastala 1970. godine spajanjem (joint-venture) proizvođača igračih </w:t>
      </w:r>
      <w:r w:rsidRPr="009632F1">
        <w:rPr>
          <w:rFonts w:cstheme="minorHAnsi"/>
        </w:rPr>
        <w:br/>
        <w:t>karata Brepolsa, Van Genechtena i Biermansa, te se zbog toga može pohvaliti 200-godišnjom tradicijom u proizvodnji i prodaji igračih karata svih vrsta.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Cartamundi Turnhout ima vlastitu kolekciju karata za maloprodaju s licenciranim likovima (kao što su Disney®, James Bond®, Harry Potter®, Fifa® i tako dalje), ali je i poznata po svojim kolekcijama promotivnih karata i kartama za program vjernosti (na primjer Pixar Delhaize i WWF Delhaize), casino kartama, kartama za skupljanje (na primjer Pokemon, Yu-Gi-Oh!®) kao i po kartama za društvene igre (kao što je Uno®, Monopoly®).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DB6C71" w:rsidRPr="009632F1" w:rsidRDefault="00C143ED" w:rsidP="00F70114">
      <w:pPr>
        <w:rPr>
          <w:rFonts w:cstheme="minorHAnsi"/>
          <w:b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F70114" w:rsidRP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Cobutra – proizvodi i sustavi za staje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Cobutra bvba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Gasthuisheide 16a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2240 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Geel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14 72 61 62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14 58 82 70 </w:t>
      </w:r>
      <w:r w:rsidRPr="009632F1">
        <w:rPr>
          <w:rFonts w:cstheme="minorHAnsi"/>
        </w:rPr>
        <w:br/>
        <w:t xml:space="preserve">Internet: 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3" w:history="1">
        <w:r w:rsidR="00DB6C71" w:rsidRPr="009632F1">
          <w:rPr>
            <w:rStyle w:val="Hyperlink"/>
            <w:rFonts w:cstheme="minorHAnsi"/>
          </w:rPr>
          <w:t>contact@cobutra.be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Jan Bulckens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C17037">
        <w:rPr>
          <w:rFonts w:cstheme="minorHAnsi"/>
        </w:rPr>
        <w:t>G</w:t>
      </w:r>
      <w:r w:rsidRPr="009632F1">
        <w:rPr>
          <w:rFonts w:cstheme="minorHAnsi"/>
        </w:rPr>
        <w:t>lavni direktor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Tvrtka Cobutra radi i podupire nekoliko europskih distribucijskih platformi za nekoliko vodećih kompanija u uzgoju goveda i opreme za staje: gumeni podovi za prolaze i odjeljke (u mljekarstvu i proizvodnji govedine), madraci za odjeljke, LED rasvjetni sistemi i sistemi za prirodnu ventilaciju za staje.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Naša tvrtka nudi podršku, koordinira praćenje i doprinosi razvoju novih proizvoda u lokalna i regionalna tržišta diljem Europe.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Naša tri vodeća proizvoda su Animat i Secco International iz Kanade i Aniledlight iz Nizozemske.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cstheme="minorHAnsi"/>
        </w:rPr>
      </w:pPr>
    </w:p>
    <w:p w:rsidR="00545DA9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Default="00545DA9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F70114" w:rsidRPr="009632F1" w:rsidRDefault="00C143ED" w:rsidP="00F70114">
      <w:pPr>
        <w:rPr>
          <w:rFonts w:eastAsia="WenQuanYi Zen Hei" w:cstheme="minorHAnsi"/>
          <w:b/>
          <w:kern w:val="1"/>
        </w:rPr>
      </w:pPr>
      <w:r w:rsidRPr="009632F1">
        <w:rPr>
          <w:rFonts w:cstheme="minorHAnsi"/>
        </w:rPr>
        <w:lastRenderedPageBreak/>
        <w:br/>
      </w:r>
      <w:r w:rsidR="00F70114" w:rsidRPr="009632F1">
        <w:rPr>
          <w:rFonts w:eastAsia="WenQuanYi Zen Hei" w:cstheme="minorHAnsi"/>
          <w:b/>
          <w:kern w:val="1"/>
        </w:rPr>
        <w:t>Cretel – oprema za preradu hrane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Cretel NV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Gentsesteenweg 77a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9900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Eeklo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Broj telefona: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9 37 69 595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faksa: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9 37 69 596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34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www.cretel.com</w:t>
        </w:r>
      </w:hyperlink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35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info@cretel.com</w:t>
        </w:r>
      </w:hyperlink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Patrick Robert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Funkcija: 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Viši prodajni predstavnik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Tvrtka Cretel NV u Belgiji proizvodi široki asortiman opreme za preradu hrane, strojeve za guljenje koje se koriste u industriji prerade ribe, mesa i peradi. Proizvode tvrtke Cretel NV se prodaju kroz svjetsku mrežu trgovačkih putnika i distributera u više od 30 zemalja.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Kao dodatak, tvrtka nudi široku paletu industrijskih sistema za pranje i sušenje koji se primjenjuju za pranje sanduka, kutija, kanti, kolica, posuda, paleta i slično </w:t>
      </w:r>
      <w:r w:rsidR="00C17037">
        <w:rPr>
          <w:rFonts w:eastAsia="WenQuanYi Zen Hei" w:cstheme="minorHAnsi"/>
          <w:kern w:val="1"/>
        </w:rPr>
        <w:t xml:space="preserve">- </w:t>
      </w:r>
      <w:r w:rsidRPr="009632F1">
        <w:rPr>
          <w:rFonts w:eastAsia="WenQuanYi Zen Hei" w:cstheme="minorHAnsi"/>
          <w:kern w:val="1"/>
        </w:rPr>
        <w:t>za upotrebu u cijeloj industriji hrane.</w:t>
      </w:r>
    </w:p>
    <w:p w:rsidR="00545DA9" w:rsidRPr="009632F1" w:rsidRDefault="00C143ED" w:rsidP="007526D5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7526D5">
      <w:pPr>
        <w:rPr>
          <w:rFonts w:cstheme="minorHAnsi"/>
        </w:rPr>
      </w:pPr>
    </w:p>
    <w:p w:rsidR="00545DA9" w:rsidRDefault="00545DA9" w:rsidP="007526D5">
      <w:pPr>
        <w:rPr>
          <w:rFonts w:cstheme="minorHAnsi"/>
        </w:rPr>
      </w:pPr>
    </w:p>
    <w:p w:rsidR="009632F1" w:rsidRPr="009632F1" w:rsidRDefault="009632F1" w:rsidP="007526D5">
      <w:pPr>
        <w:rPr>
          <w:rFonts w:cstheme="minorHAnsi"/>
        </w:rPr>
      </w:pPr>
    </w:p>
    <w:p w:rsidR="00545DA9" w:rsidRPr="009632F1" w:rsidRDefault="00545DA9" w:rsidP="007526D5">
      <w:pPr>
        <w:rPr>
          <w:rFonts w:cstheme="minorHAnsi"/>
        </w:rPr>
      </w:pPr>
    </w:p>
    <w:p w:rsidR="00545DA9" w:rsidRPr="009632F1" w:rsidRDefault="00545DA9" w:rsidP="007526D5">
      <w:pPr>
        <w:rPr>
          <w:rFonts w:cstheme="minorHAnsi"/>
        </w:rPr>
      </w:pPr>
    </w:p>
    <w:p w:rsidR="00245D4D" w:rsidRPr="009632F1" w:rsidRDefault="00245D4D" w:rsidP="007526D5">
      <w:pPr>
        <w:rPr>
          <w:rFonts w:cstheme="minorHAnsi"/>
        </w:rPr>
      </w:pPr>
    </w:p>
    <w:p w:rsidR="00DB6C71" w:rsidRPr="009632F1" w:rsidRDefault="00C143ED" w:rsidP="007526D5">
      <w:pPr>
        <w:rPr>
          <w:rFonts w:cstheme="minorHAnsi"/>
          <w:b/>
        </w:rPr>
      </w:pPr>
      <w:r w:rsidRPr="009632F1">
        <w:rPr>
          <w:rFonts w:cstheme="minorHAnsi"/>
        </w:rPr>
        <w:br/>
      </w:r>
    </w:p>
    <w:p w:rsidR="007526D5" w:rsidRPr="009632F1" w:rsidRDefault="007526D5" w:rsidP="007526D5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CSE Semaphore – oprema za daljinsko upravljanje i automatizaciju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SCE Semaphore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Rue Dreve Richelle 161m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1410 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Waterloo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23 87 42 59</w:t>
      </w:r>
      <w:r w:rsidRPr="009632F1">
        <w:rPr>
          <w:rFonts w:cstheme="minorHAnsi"/>
        </w:rPr>
        <w:br/>
        <w:t xml:space="preserve">Broj mobitela: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+ 32 478 587 578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6" w:history="1">
        <w:r w:rsidR="00DB6C71" w:rsidRPr="009632F1">
          <w:rPr>
            <w:rStyle w:val="Hyperlink"/>
            <w:rFonts w:cstheme="minorHAnsi"/>
          </w:rPr>
          <w:t>michaelw@cse-semaphore.com</w:t>
        </w:r>
      </w:hyperlink>
      <w:r w:rsidRPr="009632F1">
        <w:rPr>
          <w:rFonts w:cstheme="minorHAnsi"/>
        </w:rPr>
        <w:t> </w:t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7" w:history="1">
        <w:r w:rsidR="00DB6C71" w:rsidRPr="009632F1">
          <w:rPr>
            <w:rStyle w:val="Hyperlink"/>
            <w:rFonts w:cstheme="minorHAnsi"/>
          </w:rPr>
          <w:t>www.cse-semaphore.com</w:t>
        </w:r>
      </w:hyperlink>
      <w:r w:rsidRPr="009632F1">
        <w:rPr>
          <w:rFonts w:cstheme="minorHAnsi"/>
        </w:rPr>
        <w:t> </w:t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Michael Walters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Prodajni menadžer za Istočnu i Sjevernu Europu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Inovativni RTU proizvodi za automatizaciju, upravljanje imovinom i SCADA</w:t>
      </w:r>
      <w:r w:rsidR="00141E0F">
        <w:rPr>
          <w:rFonts w:cstheme="minorHAnsi"/>
        </w:rPr>
        <w:t xml:space="preserve"> sistemi</w:t>
      </w:r>
      <w:r w:rsidRPr="009632F1">
        <w:rPr>
          <w:rFonts w:cstheme="minorHAnsi"/>
        </w:rPr>
        <w:t xml:space="preserve"> (Supervisory Control and Data Acquisition).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Današnji se SCADA sistemi koriste u stalnom rastućem rasponu aplikacija od daljinskog upravljanja imovinom do distribuiranog procesa automatizacije, od jedne točke do tisuća točaka. Kako bi osigurali troškovno isplativa moguća rješenja za sve aplikacije, samo </w:t>
      </w:r>
      <w:r w:rsidR="00141E0F">
        <w:rPr>
          <w:rFonts w:cstheme="minorHAnsi"/>
        </w:rPr>
        <w:t xml:space="preserve">CSE </w:t>
      </w:r>
      <w:r w:rsidRPr="009632F1">
        <w:rPr>
          <w:rFonts w:cstheme="minorHAnsi"/>
        </w:rPr>
        <w:t>Semaphore nudi izbor mrežne arhitekture. Decentralizirana arhitektura je najbolja za daljinsko nadziranje imovine, procesnu automatizaciju i mjerenje. Udaljenim lokacijama često nedostaje infrastrukture za energiju i instalacije i time se komunikacijski trošak javih mreža mora minimalizirati.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="00141E0F">
        <w:rPr>
          <w:rFonts w:cstheme="minorHAnsi"/>
        </w:rPr>
        <w:t xml:space="preserve"> CSE </w:t>
      </w:r>
      <w:r w:rsidRPr="009632F1">
        <w:rPr>
          <w:rFonts w:cstheme="minorHAnsi"/>
        </w:rPr>
        <w:t>Semaphorova T-BOX linija kombinira obavijest alarmom, prikupljanje podataka, integralni web server, IP telemetriju i programiranu automatizaciju u jednom paketu koji je odličan za decentralizirane aplikacije. T-BOX nudi do 50 % manjeg troška po instaliranoj jedinici u usporedbi s tradicionalnim SCADA i PLC sistemima.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Tradicionalna „centralizirana“ SCADA arhitektura, bez obzira da li </w:t>
      </w:r>
      <w:r w:rsidR="00141E0F">
        <w:rPr>
          <w:rFonts w:cstheme="minorHAnsi"/>
        </w:rPr>
        <w:t xml:space="preserve">je </w:t>
      </w:r>
      <w:r w:rsidRPr="009632F1">
        <w:rPr>
          <w:rFonts w:cstheme="minorHAnsi"/>
        </w:rPr>
        <w:t>na horizontalnoj ili vertikalnoj mreži, najbolja</w:t>
      </w:r>
      <w:r w:rsidR="00141E0F">
        <w:rPr>
          <w:rFonts w:cstheme="minorHAnsi"/>
        </w:rPr>
        <w:t xml:space="preserve"> je</w:t>
      </w:r>
      <w:r w:rsidRPr="009632F1">
        <w:rPr>
          <w:rFonts w:cstheme="minorHAnsi"/>
        </w:rPr>
        <w:t xml:space="preserve"> za procesne i korisne operacije koje zahtijevaju ažuriranje putem sistema.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="00A11925">
        <w:rPr>
          <w:rFonts w:cstheme="minorHAnsi"/>
        </w:rPr>
        <w:t xml:space="preserve">CSE </w:t>
      </w:r>
      <w:r w:rsidRPr="009632F1">
        <w:rPr>
          <w:rFonts w:cstheme="minorHAnsi"/>
        </w:rPr>
        <w:t>Semaphore ima više od 100 000 instaliranih jedinica u sljedećim sektorima:</w:t>
      </w:r>
      <w:r w:rsidRPr="009632F1">
        <w:rPr>
          <w:rFonts w:cstheme="minorHAnsi"/>
        </w:rPr>
        <w:br/>
        <w:t>- Upravljanje energijom</w:t>
      </w:r>
      <w:r w:rsidRPr="009632F1">
        <w:rPr>
          <w:rFonts w:cstheme="minorHAnsi"/>
        </w:rPr>
        <w:br/>
        <w:t>- Nafta i plin</w:t>
      </w:r>
      <w:r w:rsidRPr="009632F1">
        <w:rPr>
          <w:rFonts w:cstheme="minorHAnsi"/>
        </w:rPr>
        <w:br/>
        <w:t>- Energija</w:t>
      </w:r>
      <w:r w:rsidRPr="009632F1">
        <w:rPr>
          <w:rFonts w:cstheme="minorHAnsi"/>
        </w:rPr>
        <w:br/>
        <w:t>- Telekom/odašiljači</w:t>
      </w:r>
      <w:r w:rsidRPr="009632F1">
        <w:rPr>
          <w:rFonts w:cstheme="minorHAnsi"/>
        </w:rPr>
        <w:br/>
        <w:t>- Transport</w:t>
      </w:r>
      <w:r w:rsidRPr="009632F1">
        <w:rPr>
          <w:rFonts w:cstheme="minorHAnsi"/>
        </w:rPr>
        <w:br/>
        <w:t>- Voda/otpadna voda</w:t>
      </w:r>
    </w:p>
    <w:p w:rsidR="007526D5" w:rsidRPr="009632F1" w:rsidRDefault="007526D5" w:rsidP="003B2EB3">
      <w:pPr>
        <w:rPr>
          <w:rFonts w:cstheme="minorHAnsi"/>
        </w:rPr>
      </w:pPr>
    </w:p>
    <w:p w:rsidR="007526D5" w:rsidRPr="009632F1" w:rsidRDefault="007526D5" w:rsidP="003B2EB3">
      <w:pPr>
        <w:rPr>
          <w:rFonts w:cstheme="minorHAnsi"/>
        </w:rPr>
      </w:pPr>
    </w:p>
    <w:p w:rsidR="009632F1" w:rsidRDefault="009632F1" w:rsidP="003B2EB3">
      <w:pPr>
        <w:rPr>
          <w:rFonts w:cstheme="minorHAnsi"/>
          <w:b/>
        </w:rPr>
      </w:pPr>
    </w:p>
    <w:p w:rsidR="00545DA9" w:rsidRDefault="00C143ED" w:rsidP="003B2EB3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Dejond – proizvođač matica od čelika, aluminija i nehrđajućeg čelika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Dejond NV, Cold Forming Division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Terbekenhofdreef 55-59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2610 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Wilrijk (Antwerpen)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82 03 436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82 03 536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8" w:history="1">
        <w:r w:rsidR="00DB6C71" w:rsidRPr="009632F1">
          <w:rPr>
            <w:rStyle w:val="Hyperlink"/>
            <w:rFonts w:cstheme="minorHAnsi"/>
          </w:rPr>
          <w:t>www.dejond.com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9" w:history="1">
        <w:r w:rsidR="00DB6C71" w:rsidRPr="009632F1">
          <w:rPr>
            <w:rStyle w:val="Hyperlink"/>
            <w:rFonts w:cstheme="minorHAnsi"/>
          </w:rPr>
          <w:t>coldform@be.dejond.com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Marc Drossaert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A11925">
        <w:rPr>
          <w:rFonts w:cstheme="minorHAnsi"/>
        </w:rPr>
        <w:t xml:space="preserve">Direktor </w:t>
      </w:r>
      <w:r w:rsidRPr="009632F1">
        <w:rPr>
          <w:rFonts w:cstheme="minorHAnsi"/>
        </w:rPr>
        <w:t>razvoj</w:t>
      </w:r>
      <w:r w:rsidR="00A11925">
        <w:rPr>
          <w:rFonts w:cstheme="minorHAnsi"/>
        </w:rPr>
        <w:t>a</w:t>
      </w:r>
      <w:r w:rsidRPr="009632F1">
        <w:rPr>
          <w:rFonts w:cstheme="minorHAnsi"/>
        </w:rPr>
        <w:t> proiz</w:t>
      </w:r>
      <w:r w:rsidR="00DB6C71" w:rsidRPr="009632F1">
        <w:rPr>
          <w:rFonts w:cstheme="minorHAnsi"/>
        </w:rPr>
        <w:t>voda</w:t>
      </w:r>
      <w:r w:rsidRPr="009632F1">
        <w:rPr>
          <w:rFonts w:cstheme="minorHAnsi"/>
        </w:rPr>
        <w:t> i prodajni inženjer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Tvrta Dejond je belgijski proizvođač industrijskih Tubtara® blind rivet nuts (matica).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Zalihe uključuju Tubtara u čeliku, aluminiju i nehrđajučem čeliku 304 (A2) i 316 (A4). Prilagođen Tubtara</w:t>
      </w:r>
      <w:r w:rsidR="00A11925">
        <w:rPr>
          <w:rFonts w:cstheme="minorHAnsi"/>
        </w:rPr>
        <w:t xml:space="preserve"> </w:t>
      </w:r>
      <w:r w:rsidRPr="009632F1">
        <w:rPr>
          <w:rFonts w:cstheme="minorHAnsi"/>
        </w:rPr>
        <w:t>dizajn i novi razvoj nehrđajučeg čelika A5 i A6 nude inženjerska rješenja za kritične aplikacije.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Dejond je stručnjak bez premca u nehrđajučem čeliku i u razvoju inovativnih matica. Nudimo brzu dostavu i dobru opskrbljenost skladišta kao i raznolikost u rješenjima prema potrebama kupaca. Za više informacija posjetite našu novu internetsku stranicu www.dejond.com koja sada sadrži i 3D CAD galeriju nacrta Tubtara.</w:t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</w:p>
    <w:p w:rsidR="009632F1" w:rsidRPr="009632F1" w:rsidRDefault="009632F1" w:rsidP="003B2EB3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F70114" w:rsidRPr="009632F1" w:rsidRDefault="000A35B8" w:rsidP="00F70114">
      <w:pPr>
        <w:rPr>
          <w:rFonts w:eastAsia="WenQuanYi Zen Hei" w:cstheme="minorHAnsi"/>
          <w:b/>
          <w:kern w:val="1"/>
        </w:rPr>
      </w:pPr>
      <w:r w:rsidRPr="009632F1">
        <w:rPr>
          <w:rFonts w:cstheme="minorHAnsi"/>
        </w:rPr>
        <w:lastRenderedPageBreak/>
        <w:br/>
      </w:r>
      <w:r w:rsidRPr="009632F1">
        <w:rPr>
          <w:rFonts w:cstheme="minorHAnsi"/>
        </w:rPr>
        <w:br/>
      </w:r>
      <w:r w:rsidR="00F70114" w:rsidRPr="009632F1">
        <w:rPr>
          <w:rFonts w:eastAsia="WenQuanYi Zen Hei" w:cstheme="minorHAnsi"/>
          <w:b/>
          <w:kern w:val="1"/>
        </w:rPr>
        <w:t>Ecobeton water technologies – vodna tehnologija – pročišćavanje voda – betonski spremnici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  <w:shd w:val="clear" w:color="auto" w:fill="FFFFFF"/>
        </w:rPr>
        <w:t>Ecobeton water technologies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Hasseltsesteenweg 119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3800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 xml:space="preserve">Sint Truiden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11 68 00 92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>Broj faxa: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+ 32 11 68 39 32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0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www.ecobeton.be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1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info@ecobeton.be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gospodin </w:t>
      </w:r>
      <w:r w:rsidRPr="009632F1">
        <w:rPr>
          <w:rFonts w:eastAsia="Times New Roman" w:cstheme="minorHAnsi"/>
          <w:kern w:val="1"/>
          <w:lang w:bidi="en-US"/>
        </w:rPr>
        <w:t>Chris Steppe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 xml:space="preserve">Direktor izvoza 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color w:val="222222"/>
          <w:kern w:val="1"/>
        </w:rPr>
        <w:br/>
      </w:r>
      <w:r w:rsidRPr="009632F1">
        <w:rPr>
          <w:rFonts w:eastAsia="WenQuanYi Zen Hei" w:cstheme="minorHAnsi"/>
          <w:kern w:val="1"/>
          <w:shd w:val="clear" w:color="auto" w:fill="FFFFFF"/>
        </w:rPr>
        <w:t>Ecobeton je belgijska tvrtka koja je 2010. godine proslavila svoju stotu godišnjicu.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Iako smo u početku bili orijentirani na predgotovljene betonske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proizvode, u posljednjih 35 godina specijalizirali smo se za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biološko pročišćavanje vode i to posebno u malim sustavima za obradu otpadnih voda – SWTS (naš glavni posao je 4,5 i 6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PE).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Također smo poznati kao proizvođači visokokvalitetnih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betonskih spremnika.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Mi smo broj jedan u Belgiji s više od 13 000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instaliranih SWTS poznatih po visokoj kvaliteti proizvoda. Naš sistem za pročišćavanje je testiran, te posjeduje CE 12566-3 certifikat.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Koristimo najbolje i najnovije tehnologije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pročišćavanja i pratimo posljednja dostignuća u rješenjima</w:t>
      </w:r>
      <w:r w:rsidRPr="009632F1">
        <w:rPr>
          <w:rFonts w:eastAsia="WenQuanYi Zen Hei" w:cstheme="minorHAnsi"/>
          <w:kern w:val="1"/>
        </w:rPr>
        <w:br/>
      </w:r>
      <w:r w:rsidRPr="009632F1">
        <w:rPr>
          <w:rFonts w:eastAsia="WenQuanYi Zen Hei" w:cstheme="minorHAnsi"/>
          <w:kern w:val="1"/>
          <w:shd w:val="clear" w:color="auto" w:fill="FFFFFF"/>
        </w:rPr>
        <w:t>za kućna (individualna) pročišćavanja vode.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Tražimo klijente/partnere koji posjeduju znanja i vještine kako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bismo im ponudili najbolje moguće,  cjelovite instalacije za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pročišćavanje vrhunske kvalitete po korektnim cijenama na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osnovi licence, sa željom uspostave dugoročne poslovne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suradnje.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Nije nam namjera prodati određeni spremnik nego nam je želja raditi zajedno s tvrtkom koja može proizvesti ili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kupiti odgovarajući betonski ili plastični spremnik, prema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našim standardima i proizvodnim specifikacijama.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color w:val="FF0000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color w:val="FF0000"/>
          <w:kern w:val="1"/>
        </w:rPr>
      </w:pPr>
    </w:p>
    <w:p w:rsidR="00DB6C71" w:rsidRDefault="000A35B8" w:rsidP="00F70114">
      <w:pPr>
        <w:rPr>
          <w:rFonts w:cstheme="minorHAnsi"/>
          <w:b/>
        </w:rPr>
      </w:pPr>
      <w:r w:rsidRPr="009632F1">
        <w:rPr>
          <w:rFonts w:cstheme="minorHAnsi"/>
        </w:rPr>
        <w:br/>
      </w:r>
      <w:r w:rsidR="00C143ED" w:rsidRPr="009632F1">
        <w:rPr>
          <w:rFonts w:cstheme="minorHAnsi"/>
        </w:rPr>
        <w:br/>
      </w:r>
    </w:p>
    <w:p w:rsidR="009632F1" w:rsidRPr="009632F1" w:rsidRDefault="009632F1" w:rsidP="00F70114">
      <w:pPr>
        <w:rPr>
          <w:rFonts w:cstheme="minorHAnsi"/>
          <w:b/>
        </w:rPr>
      </w:pPr>
    </w:p>
    <w:p w:rsidR="00245D4D" w:rsidRPr="009632F1" w:rsidRDefault="00245D4D" w:rsidP="00F70114">
      <w:pPr>
        <w:rPr>
          <w:rFonts w:cstheme="minorHAnsi"/>
          <w:b/>
        </w:rPr>
      </w:pPr>
    </w:p>
    <w:p w:rsid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Europlay – oprema za dječja igrališta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Europlay NV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Eegene 9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9200 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Dendermonde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52 22 66 22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52 22 67 22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42" w:history="1">
        <w:r w:rsidR="00DB6C71" w:rsidRPr="009632F1">
          <w:rPr>
            <w:rStyle w:val="Hyperlink"/>
            <w:rFonts w:cstheme="minorHAnsi"/>
          </w:rPr>
          <w:t>www.europlay.eu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43" w:history="1">
        <w:r w:rsidR="00DB6C71" w:rsidRPr="009632F1">
          <w:rPr>
            <w:rStyle w:val="Hyperlink"/>
            <w:rFonts w:cstheme="minorHAnsi"/>
          </w:rPr>
          <w:t>info@europlay.eu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Wesley Van Meirssche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A11925">
        <w:rPr>
          <w:rFonts w:cstheme="minorHAnsi"/>
        </w:rPr>
        <w:t>M</w:t>
      </w:r>
      <w:r w:rsidRPr="009632F1">
        <w:rPr>
          <w:rFonts w:cstheme="minorHAnsi"/>
        </w:rPr>
        <w:t>enadžer izvoza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Europlay je vodeći belgijski proizvođač drvene i metalne opreme za dječja igrališta. Europlay-ov raspon proizvoda nudi kombinaciju dizajna i kvalitete koji su u suglasju sa Europskim sigurnosnim standardima EN 1176 i imaju certifikate TÜV (TÜV Product Service).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U pravilu koristimo ekološki prihvatljivo i vrlo izdržljivo drvo kao što su tisa, bagrem i hrast. Također koristimo i metalnu bazu za potporu, bez kemijskog tretiranja ili impregnacije drveta. Koriste se metalni plastificirani dijelovi u našim metalnim proizvodima (nema nehrđajućeg čelika).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Pored direktne prodaje na domaćem,</w:t>
      </w:r>
      <w:r w:rsidR="00A11925">
        <w:rPr>
          <w:rFonts w:cstheme="minorHAnsi"/>
        </w:rPr>
        <w:t xml:space="preserve"> </w:t>
      </w:r>
      <w:r w:rsidRPr="009632F1">
        <w:rPr>
          <w:rFonts w:cstheme="minorHAnsi"/>
        </w:rPr>
        <w:t>belgijskom tržištu, Europlay se može naći i</w:t>
      </w:r>
      <w:r w:rsidR="00A11925">
        <w:rPr>
          <w:rFonts w:cstheme="minorHAnsi"/>
        </w:rPr>
        <w:t xml:space="preserve"> na</w:t>
      </w:r>
      <w:r w:rsidRPr="009632F1">
        <w:rPr>
          <w:rFonts w:cstheme="minorHAnsi"/>
        </w:rPr>
        <w:t xml:space="preserve"> 20-ak drugih tržišta zahvaljujući našoj međunarodnoj mreži distributera.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Više informacija o kompaniji i proizvodima možete naći na našoj internetskoj stranici </w:t>
      </w:r>
      <w:hyperlink r:id="rId44" w:history="1">
        <w:r w:rsidR="00AE0D81" w:rsidRPr="009632F1">
          <w:rPr>
            <w:rStyle w:val="Hyperlink"/>
            <w:rFonts w:cstheme="minorHAnsi"/>
          </w:rPr>
          <w:t>www.europlay.eu</w:t>
        </w:r>
      </w:hyperlink>
      <w:r w:rsidR="00AE0D81" w:rsidRPr="009632F1">
        <w:rPr>
          <w:rFonts w:cstheme="minorHAnsi"/>
        </w:rPr>
        <w:t xml:space="preserve">. 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245D4D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DB6C71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 xml:space="preserve">EUROPOWER Generators  - proizvođač malih generatora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EUROPOWER Generators bvba    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Industrial Zone 1019, Tegelrijstraat 175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  <w:t>3850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Nieuwerkerken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WenQuanYi Zen Hei" w:cstheme="minorHAnsi"/>
          <w:kern w:val="1"/>
        </w:rPr>
        <w:t>+ 32 11 58 61 61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Broj faxa: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11 58 28 38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5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www.europowergenerators.com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6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kva@europowergenerators.com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Luc Heylands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Glavni direktor</w:t>
      </w:r>
    </w:p>
    <w:p w:rsidR="00F70114" w:rsidRPr="009632F1" w:rsidRDefault="00F70114" w:rsidP="00F70114">
      <w:pPr>
        <w:tabs>
          <w:tab w:val="left" w:pos="2940"/>
        </w:tabs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ab/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Europower Generators bvba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počeo je sa poslovanjem 1990. godine u gradu Limburgu, Belgija.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Od tada tvrtka je prerasla tri tvornice i trenutno se nalazi u prostoru od 6 500m²</w:t>
      </w:r>
      <w:r w:rsidRPr="009632F1">
        <w:rPr>
          <w:rFonts w:eastAsia="WenQuanYi Zen Hei" w:cstheme="minorHAnsi"/>
          <w:kern w:val="1"/>
        </w:rPr>
        <w:t xml:space="preserve"> na parceli od 20 000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 m²</w:t>
      </w:r>
      <w:r w:rsidRPr="009632F1">
        <w:rPr>
          <w:rFonts w:eastAsia="WenQuanYi Zen Hei" w:cstheme="minorHAnsi"/>
          <w:kern w:val="1"/>
        </w:rPr>
        <w:t xml:space="preserve"> 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u gradu Nieuwerkerkenu, Belgija.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Neprestanim nastojanjem da u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potpunosti udovolji klijentu - u punom smislu riječi</w:t>
      </w:r>
      <w:r w:rsidR="00C3417E">
        <w:rPr>
          <w:rFonts w:eastAsia="WenQuanYi Zen Hei" w:cstheme="minorHAnsi"/>
          <w:kern w:val="1"/>
          <w:shd w:val="clear" w:color="auto" w:fill="FFFFFF"/>
        </w:rPr>
        <w:t xml:space="preserve"> -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 s odličnom kvalitetom</w:t>
      </w:r>
      <w:r w:rsidR="00C3417E">
        <w:rPr>
          <w:rFonts w:eastAsia="WenQuanYi Zen Hei" w:cstheme="minorHAnsi"/>
          <w:kern w:val="1"/>
          <w:shd w:val="clear" w:color="auto" w:fill="FFFFFF"/>
        </w:rPr>
        <w:t>,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 tvrtka je danas najveći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proizvođač malih generatorskih agregata i generatora za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zavarivanje u zemljama Beneluxa.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EUROPOWER se prilagođava potrebama tržišta što se očituje u zadovoljenju zahtjeva klijenata.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Kako bi i dalje radila na poboljšanju kvalitete, naša tvrtka investira u tržište, klijente, osoblje, kvalitetu proizvoda i u kontinuirano praćenje cjelokupnog procesa.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1994. godine, EUROPOWER Generatori postaje prvi proizvođač malih generatora u Europi koji je ishodovao certifikat ISO 9001.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EUROPOWER je postigao ovaj uspjeh nudeći potpuni spektar kvalitetnih proizvoda, savršenu tehničku podršku, brzu isporuku i učinkovit servis poslije prodaje.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EUROPOWER generatori su jedinstveni  jer su dizajnirani prema specifikacijama naručitelja 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Naš visoko kvalificirani odjel za istraživanje i razvoj dobro </w:t>
      </w:r>
      <w:r w:rsidR="00C3417E">
        <w:rPr>
          <w:rFonts w:eastAsia="WenQuanYi Zen Hei" w:cstheme="minorHAnsi"/>
          <w:kern w:val="1"/>
        </w:rPr>
        <w:t>zna što se događa u poslovanju.</w:t>
      </w:r>
      <w:r w:rsidRPr="009632F1">
        <w:rPr>
          <w:rFonts w:eastAsia="WenQuanYi Zen Hei" w:cstheme="minorHAnsi"/>
          <w:kern w:val="1"/>
        </w:rPr>
        <w:t xml:space="preserve"> Svi ti čimbenici utječu na naše jedinstvene usluge; po narudžbi izgrađene strojeve koji zadovoljavaju gotovo svaki zahtjev . EUROPOWER Generatori posluju/trguju  s vodećim telekom organizacijama, željezničkim tvrtkama, vatrogasnim postrojbama, velikim građevinskim tvrtkama, tvrtkama koje se bave  iznajmljivanjima , međunarodnim trgovcima , humanitarnim agencijama i nevladinim organizacijama 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Trenutno EUROPOWER Generatori bvba posjeduje  ISO9001 : 2008 certifikat.</w:t>
      </w:r>
    </w:p>
    <w:p w:rsidR="00F70114" w:rsidRPr="009632F1" w:rsidRDefault="00F70114" w:rsidP="003B2EB3">
      <w:pPr>
        <w:rPr>
          <w:rFonts w:cstheme="minorHAnsi"/>
        </w:rPr>
      </w:pPr>
    </w:p>
    <w:p w:rsidR="00F70114" w:rsidRPr="009632F1" w:rsidRDefault="00F70114" w:rsidP="003B2EB3">
      <w:pPr>
        <w:rPr>
          <w:rFonts w:cstheme="minorHAnsi"/>
        </w:rPr>
      </w:pPr>
    </w:p>
    <w:p w:rsidR="009632F1" w:rsidRDefault="009632F1" w:rsidP="00F70114">
      <w:pPr>
        <w:rPr>
          <w:rFonts w:cstheme="minorHAnsi"/>
          <w:b/>
        </w:rPr>
      </w:pPr>
    </w:p>
    <w:p w:rsid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Ever Near – IT usluge i razvoj aplikacija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Ever Near </w:t>
      </w:r>
      <w:r w:rsidRPr="009632F1">
        <w:rPr>
          <w:rFonts w:cstheme="minorHAnsi"/>
        </w:rPr>
        <w:br/>
        <w:t xml:space="preserve">Adresa tvrtke: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J. E. Mommaertslaan 20 B box 4 </w:t>
      </w:r>
      <w:r w:rsidRPr="009632F1">
        <w:rPr>
          <w:rFonts w:cstheme="minorHAnsi"/>
        </w:rPr>
        <w:br/>
        <w:t xml:space="preserve">Poštanski broj: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1831 </w:t>
      </w:r>
      <w:r w:rsidRPr="009632F1">
        <w:rPr>
          <w:rFonts w:cstheme="minorHAnsi"/>
        </w:rPr>
        <w:br/>
        <w:t xml:space="preserve">Grad: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Diegem </w:t>
      </w:r>
      <w:r w:rsidRPr="009632F1">
        <w:rPr>
          <w:rFonts w:cstheme="minorHAnsi"/>
        </w:rPr>
        <w:br/>
        <w:t xml:space="preserve">Broj telefona: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2 400 55 25 </w:t>
      </w:r>
      <w:r w:rsidRPr="009632F1">
        <w:rPr>
          <w:rFonts w:cstheme="minorHAnsi"/>
        </w:rPr>
        <w:br/>
        <w:t xml:space="preserve">Broj faxa: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2 400 55 26 </w:t>
      </w:r>
      <w:r w:rsidRPr="009632F1">
        <w:rPr>
          <w:rFonts w:cstheme="minorHAnsi"/>
        </w:rPr>
        <w:br/>
        <w:t xml:space="preserve">Internet: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hyperlink r:id="rId47" w:history="1">
        <w:r w:rsidR="00AE0D81" w:rsidRPr="009632F1">
          <w:rPr>
            <w:rStyle w:val="Hyperlink"/>
            <w:rFonts w:cstheme="minorHAnsi"/>
          </w:rPr>
          <w:t>http://www.ever-near.com</w:t>
        </w:r>
      </w:hyperlink>
      <w:r w:rsidR="00AE0D8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hyperlink r:id="rId48" w:history="1">
        <w:r w:rsidR="00AE0D81" w:rsidRPr="009632F1">
          <w:rPr>
            <w:rStyle w:val="Hyperlink"/>
            <w:rFonts w:cstheme="minorHAnsi"/>
          </w:rPr>
          <w:t>erik@ever-near.com</w:t>
        </w:r>
      </w:hyperlink>
      <w:r w:rsidR="00AE0D8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gospodin Erik Van Mileghem </w:t>
      </w:r>
      <w:r w:rsidRPr="009632F1">
        <w:rPr>
          <w:rFonts w:cstheme="minorHAnsi"/>
        </w:rPr>
        <w:br/>
        <w:t xml:space="preserve">Funkcija: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="00227B6E">
        <w:rPr>
          <w:rFonts w:cstheme="minorHAnsi"/>
        </w:rPr>
        <w:t>G</w:t>
      </w:r>
      <w:r w:rsidRPr="009632F1">
        <w:rPr>
          <w:rFonts w:cstheme="minorHAnsi"/>
        </w:rPr>
        <w:t>eneralni direktor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Ever Near nudi široki spektar offshore/nearshore sistema Outsourcinga (vanjskog pružanja usluga) iz Beograda (Srbija) i Skopja (Makedonija) kupcima širom svijeta.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Usluge su:</w:t>
      </w:r>
      <w:r w:rsidRPr="009632F1">
        <w:rPr>
          <w:rFonts w:cstheme="minorHAnsi"/>
        </w:rPr>
        <w:br/>
        <w:t>- razvoj aplikacija za srednje i velike kompanije</w:t>
      </w:r>
      <w:r w:rsidRPr="009632F1">
        <w:rPr>
          <w:rFonts w:cstheme="minorHAnsi"/>
        </w:rPr>
        <w:br/>
        <w:t>- administrativne</w:t>
      </w:r>
      <w:r w:rsidR="00F31401">
        <w:rPr>
          <w:rFonts w:cstheme="minorHAnsi"/>
        </w:rPr>
        <w:t xml:space="preserve"> usluge</w:t>
      </w:r>
      <w:r w:rsidRPr="009632F1">
        <w:rPr>
          <w:rFonts w:cstheme="minorHAnsi"/>
        </w:rPr>
        <w:t>, tehničke</w:t>
      </w:r>
      <w:r w:rsidR="00F31401">
        <w:rPr>
          <w:rFonts w:cstheme="minorHAnsi"/>
        </w:rPr>
        <w:t xml:space="preserve"> usluge</w:t>
      </w:r>
      <w:r w:rsidRPr="009632F1">
        <w:rPr>
          <w:rFonts w:cstheme="minorHAnsi"/>
        </w:rPr>
        <w:t xml:space="preserve"> i usluge pozadinskih ureda</w:t>
      </w:r>
      <w:r w:rsidRPr="009632F1">
        <w:rPr>
          <w:rFonts w:cstheme="minorHAnsi"/>
        </w:rPr>
        <w:br/>
        <w:t>- infrastrukturnu IT podršku i Internet Monitoring Services</w:t>
      </w:r>
      <w:r w:rsidRPr="009632F1">
        <w:rPr>
          <w:rFonts w:cstheme="minorHAnsi"/>
        </w:rPr>
        <w:br/>
        <w:t xml:space="preserve">- usluge održavanja (održavanje i nadgradnja postojećih aplikacija, implementacija raznih zahtjeva, </w:t>
      </w:r>
      <w:r w:rsidR="00F31401">
        <w:rPr>
          <w:rFonts w:cstheme="minorHAnsi"/>
        </w:rPr>
        <w:t xml:space="preserve"> </w:t>
      </w:r>
      <w:r w:rsidRPr="009632F1">
        <w:rPr>
          <w:rFonts w:cstheme="minorHAnsi"/>
        </w:rPr>
        <w:t>rješavanje problema i bugova, i tako dalje) </w:t>
      </w:r>
      <w:r w:rsidRPr="009632F1">
        <w:rPr>
          <w:rFonts w:cstheme="minorHAnsi"/>
        </w:rPr>
        <w:br/>
        <w:t>- članovi timovi (Remote Team Members) rade za Vas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Klijenti Ever Near nalaze se u Belgiji, Nizozemskoj, Njemačkoj, Austriji, Švicarskoj, Francuskoj i Sjedinjenim Američ</w:t>
      </w:r>
      <w:r w:rsidR="007526D5" w:rsidRPr="009632F1">
        <w:rPr>
          <w:rFonts w:cstheme="minorHAnsi"/>
        </w:rPr>
        <w:t>kim Državama. </w:t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</w:p>
    <w:p w:rsidR="00F70114" w:rsidRPr="009632F1" w:rsidRDefault="007526D5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545DA9" w:rsidRPr="009632F1" w:rsidRDefault="007526D5" w:rsidP="00F70114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Global Design Technology (GDTech) - razvoj i certificiranje nove cestovne opreme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GLOBAL DESIGN TECHNOLOGY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Rue des Chasseurs-Ardennais, 7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4031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Angleur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>Broj telefona: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 xml:space="preserve">+ 32 43 67 87 11 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mobitela: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+ 32 479 43 04 59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Internet: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9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www.gdtech.net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0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Joseph.Marra@GDTECH.eu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Joseph Marra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Funkcija 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Menadžer razvoja poslovanja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GDTech grupa je inženjerska tvrtka specijalizirana za analizu sudara i udara.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Tvrtka je aktivna u inženjerstvu, razvoju i certificiranju nove cestovne opreme (sigurnosne ograde, svjetlosni stupovi , itd.) prema EN1317 i EN12767.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GDTech pomaže proizvođačima cestovne opreme izraditi  crash testove i zadovoljiti uvjete za dobivanje CE certifikata novim proizvodima koje bi željeli razvijati.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Oni imaju solidno iskustvo na međunarodnoj razini i mogu pomoći u optimiziranju količine novih proizvoda kako bi se povećala konkurentnost u odnosu na druge slične proizvode 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Zahvaljujući svojem desetogodišnjem iskustvu , GDTech je značajno proširio svoju ponudu koja sada obuhvaća :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 xml:space="preserve">Analize sudara i udara,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 xml:space="preserve">Aerodinamičku analizu vojnih motora,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 xml:space="preserve">Alate za istraživanje, dizajn, provjere valjanosti i proizvodnje,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>Testove (specifikacije, tehnička podrška),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>• S</w:t>
      </w:r>
      <w:r w:rsidRPr="009632F1">
        <w:rPr>
          <w:rFonts w:eastAsia="WenQuanYi Zen Hei" w:cstheme="minorHAnsi"/>
          <w:kern w:val="1"/>
        </w:rPr>
        <w:t xml:space="preserve">tudije pouzdanosti o kruženju goriva kod helikopterskih motora,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>Podrška proizvodnim djelatnostima (NC , operacije ... ),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>Inženjerska analiza komponenti u radu (devijacija , defekt analiza) .</w:t>
      </w:r>
    </w:p>
    <w:p w:rsidR="00DB6C71" w:rsidRPr="009632F1" w:rsidRDefault="00DB6C71" w:rsidP="00F70114">
      <w:pPr>
        <w:suppressAutoHyphens/>
        <w:rPr>
          <w:rFonts w:eastAsia="WenQuanYi Zen Hei" w:cstheme="minorHAnsi"/>
          <w:b/>
          <w:kern w:val="1"/>
        </w:rPr>
      </w:pPr>
    </w:p>
    <w:p w:rsidR="00DB6C71" w:rsidRPr="009632F1" w:rsidRDefault="00DB6C71" w:rsidP="00F70114">
      <w:pPr>
        <w:suppressAutoHyphens/>
        <w:rPr>
          <w:rFonts w:eastAsia="WenQuanYi Zen Hei" w:cstheme="minorHAnsi"/>
          <w:b/>
          <w:kern w:val="1"/>
        </w:rPr>
      </w:pPr>
    </w:p>
    <w:p w:rsidR="00245D4D" w:rsidRDefault="00245D4D" w:rsidP="00F70114">
      <w:pPr>
        <w:suppressAutoHyphens/>
        <w:rPr>
          <w:rFonts w:eastAsia="WenQuanYi Zen Hei" w:cstheme="minorHAnsi"/>
          <w:b/>
          <w:kern w:val="1"/>
        </w:rPr>
      </w:pPr>
    </w:p>
    <w:p w:rsidR="009632F1" w:rsidRPr="009632F1" w:rsidRDefault="009632F1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GPO Belgium - rezervni dijelovi za vozila koji se koriste u zemljanim radovima, rudarstvu i šumarstvu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GPO Belgium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Rue des Cyclistes Frontieres 24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4600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Vise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>Broj telefona: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WenQuanYi Zen Hei" w:cstheme="minorHAnsi"/>
          <w:kern w:val="1"/>
        </w:rPr>
        <w:t>+ 32 43 74 31 60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mobitela: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 xml:space="preserve">+ </w:t>
      </w:r>
      <w:r w:rsidRPr="009632F1">
        <w:rPr>
          <w:rFonts w:eastAsia="WenQuanYi Zen Hei" w:cstheme="minorHAnsi"/>
          <w:kern w:val="1"/>
        </w:rPr>
        <w:t>32 49 610 78 52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1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www.gpo-belgium.com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2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sales@gpo-belgium.com</w:t>
        </w:r>
      </w:hyperlink>
      <w:r w:rsidRPr="009632F1">
        <w:rPr>
          <w:rFonts w:eastAsia="WenQuanYi Zen Hei" w:cstheme="minorHAnsi"/>
          <w:kern w:val="1"/>
        </w:rPr>
        <w:t xml:space="preserve"> 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Daniel Niane</w:t>
      </w:r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Prodajni predstavnik za Balkan i zemlje Istočne Europe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GPO je specijalizirani distributer originalnih rezervnih dijelova za vozila koji se koriste u zemljanim radovima, rudarstvu i šumarstvu.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Sa 25 godina iskustva, a zahvaljujući svom strateškom položaju u Belgiji, 70 km od Bruxellesa, tvrtka je na raskrižju međunarodnih pomorskih, cestovnih i zračnih mreža, na usluzi cijelom svijetu.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Isporučujući različite marke, GPO je stoga u mogućnosti realizirati grupiranje  isporuka. Glavni brandovi isporučeni od strane GPO su:  Caterpillar, Volvo, Komatsu, Hitachi, ... i mnogi drugi.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GPO radi u izravnoj vezi sa svojim kupcima, koji su aktivni u različitim područjima kao što su rudarstvo, javni rad</w:t>
      </w:r>
      <w:r w:rsidR="00EE7933">
        <w:rPr>
          <w:rFonts w:eastAsia="WenQuanYi Zen Hei" w:cstheme="minorHAnsi"/>
          <w:kern w:val="1"/>
        </w:rPr>
        <w:t>ovi, šumarstvo, zemljani radovi</w:t>
      </w:r>
      <w:r w:rsidRPr="009632F1">
        <w:rPr>
          <w:rFonts w:eastAsia="WenQuanYi Zen Hei" w:cstheme="minorHAnsi"/>
          <w:kern w:val="1"/>
        </w:rPr>
        <w:t xml:space="preserve"> i kamenolomi.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U tu svrhu GPO stalno traži partnere, uglavnom u Africi i istočnoj Europi, kako bi  predložio svoje usluge i konkurentne mogućnosti.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Ciljane tvrtke su društva koja upravljaju i održavaju svoje građevinske strojeve i kamione.</w:t>
      </w:r>
    </w:p>
    <w:p w:rsidR="00F70114" w:rsidRPr="009632F1" w:rsidRDefault="007526D5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cstheme="minorHAnsi"/>
        </w:rPr>
      </w:pPr>
    </w:p>
    <w:p w:rsidR="00F70114" w:rsidRDefault="00F70114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Kipco-Damaco  – proizvodnja mehanički otkoštenog mesa peradi</w:t>
      </w: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Ime tvrtke: 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Kipco - Damaco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Adresa tvrtke:              </w:t>
      </w:r>
      <w:r w:rsidRPr="009632F1">
        <w:rPr>
          <w:rFonts w:cstheme="minorHAnsi"/>
        </w:rPr>
        <w:tab/>
        <w:t>Dentergemstraat 164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>Poštanski broj: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8780            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Grad:                            </w:t>
      </w:r>
      <w:r w:rsidRPr="009632F1">
        <w:rPr>
          <w:rFonts w:cstheme="minorHAnsi"/>
        </w:rPr>
        <w:tab/>
        <w:t>Oostrozebeke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telefona:                </w:t>
      </w:r>
      <w:r w:rsidRPr="009632F1">
        <w:rPr>
          <w:rFonts w:cstheme="minorHAnsi"/>
        </w:rPr>
        <w:tab/>
        <w:t>+ 32 56 67 62 11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faxa:                      </w:t>
      </w:r>
      <w:r w:rsidRPr="009632F1">
        <w:rPr>
          <w:rFonts w:cstheme="minorHAnsi"/>
        </w:rPr>
        <w:tab/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Internet:                        </w:t>
      </w:r>
      <w:r w:rsidRPr="009632F1">
        <w:rPr>
          <w:rFonts w:cstheme="minorHAnsi"/>
        </w:rPr>
        <w:tab/>
      </w:r>
      <w:hyperlink r:id="rId53" w:history="1">
        <w:r w:rsidRPr="009632F1">
          <w:rPr>
            <w:rStyle w:val="Hyperlink"/>
            <w:rFonts w:cstheme="minorHAnsi"/>
          </w:rPr>
          <w:t>www.kipco-damaco.com</w:t>
        </w:r>
      </w:hyperlink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Opći e-mail:                  </w:t>
      </w:r>
      <w:r w:rsidRPr="009632F1">
        <w:rPr>
          <w:rFonts w:cstheme="minorHAnsi"/>
        </w:rPr>
        <w:tab/>
      </w:r>
      <w:hyperlink r:id="rId54" w:history="1">
        <w:r w:rsidRPr="009632F1">
          <w:rPr>
            <w:rStyle w:val="Hyperlink"/>
            <w:rFonts w:cstheme="minorHAnsi"/>
          </w:rPr>
          <w:t>cedric@kipco-damaco.be</w:t>
        </w:r>
      </w:hyperlink>
      <w:r w:rsidRPr="009632F1">
        <w:rPr>
          <w:rStyle w:val="Hyperlink"/>
          <w:rFonts w:cstheme="minorHAnsi"/>
        </w:rPr>
        <w:t xml:space="preserve"> </w:t>
      </w:r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Ime sudionika:                </w:t>
      </w:r>
      <w:r w:rsidRPr="009632F1">
        <w:rPr>
          <w:rFonts w:cstheme="minorHAnsi"/>
        </w:rPr>
        <w:tab/>
        <w:t>gospodin Cédric Dupont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Funkcija:                          </w:t>
      </w:r>
      <w:r w:rsidRPr="009632F1">
        <w:rPr>
          <w:rFonts w:cstheme="minorHAnsi"/>
        </w:rPr>
        <w:tab/>
      </w:r>
      <w:r w:rsidR="005F1A0E">
        <w:rPr>
          <w:rFonts w:cstheme="minorHAnsi"/>
        </w:rPr>
        <w:t>M</w:t>
      </w:r>
      <w:r w:rsidRPr="009632F1">
        <w:rPr>
          <w:rFonts w:cstheme="minorHAnsi"/>
        </w:rPr>
        <w:t>enadžer prodaje</w:t>
      </w: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Tvrtka Kipco-Damaco NV, osnovana 1964. godine, proizvođač je mehanički otkoštenog mesa peradi namijenjenog za daljnju obradu. Naš proizvodni program sastoji se od MOM – a (mehanički otkoštenog mesa), </w:t>
      </w:r>
      <w:r w:rsidR="00D44177">
        <w:rPr>
          <w:rFonts w:cstheme="minorHAnsi"/>
        </w:rPr>
        <w:t>„</w:t>
      </w:r>
      <w:r w:rsidRPr="009632F1">
        <w:rPr>
          <w:rFonts w:cstheme="minorHAnsi"/>
        </w:rPr>
        <w:t>Baadera</w:t>
      </w:r>
      <w:r w:rsidR="00D44177">
        <w:rPr>
          <w:rFonts w:cstheme="minorHAnsi"/>
        </w:rPr>
        <w:t>“</w:t>
      </w:r>
      <w:r w:rsidRPr="009632F1">
        <w:rPr>
          <w:rFonts w:cstheme="minorHAnsi"/>
        </w:rPr>
        <w:t xml:space="preserve">, kože i iznutrica.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Naši glavni kupci su proizvođači i prerađivači mesa, ali isto tako surađujemo s uvoznicima / distributerima i veletrgovcima.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Naše poslovne aktivnosti uključuju također i trgovanje smrznutog mesa (perad, svinjetina, govedina ...), smrznuto povrće / pomfrit (privatna marka) i smrznute ribe / plodovi mora.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Pored našeg proizvodnog postrojenja i glavnog ureda u Oostrozebeke-u, imamo prodajne urede u Sao Paulu, Dubaiju, Singapuru, Moskvi, Bangalore-u i Ho Chi Minh-u.</w:t>
      </w: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Default="00245D4D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Lastek Belgium - zavarivanje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b/>
          <w:bCs/>
          <w:kern w:val="1"/>
          <w:lang w:bidi="en-US"/>
        </w:rPr>
        <w:t xml:space="preserve">Lastek Belgium NV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Toekomstlaan 50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2200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Herentals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+ 32 014 22 49 11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faxa: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+ 32 </w:t>
      </w:r>
      <w:r w:rsidRPr="009632F1">
        <w:rPr>
          <w:rFonts w:eastAsia="Times New Roman" w:cstheme="minorHAnsi"/>
          <w:kern w:val="1"/>
          <w:lang w:bidi="en-US"/>
        </w:rPr>
        <w:t>14 28 68 12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5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www.lastek.eu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Opći e-mail: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6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export@lastek.eu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gospodin </w:t>
      </w:r>
      <w:r w:rsidRPr="009632F1">
        <w:rPr>
          <w:rFonts w:eastAsia="Times New Roman" w:cstheme="minorHAnsi"/>
          <w:kern w:val="1"/>
          <w:lang w:bidi="en-US"/>
        </w:rPr>
        <w:t>Mario Van den Steene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Direktor izvoza i voditelj ključnih kupaca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>Lastek proizvodi namijenjeni su korištenju u cijeloj industriji. Brojne metode, koje znatno pojednostavljuju zavarivanje i smanjuju troškove, razvijene su za industriju održavanja i popravaka.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Iznad svega, Lastek pruža mnogo više od  materijala namijenjenih samo za zavarivanje. 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Zajedno s klijentom, Lastek traži rješenja. 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Godine obogaćene opsežnim međunarodnim iskustvom, kroz znanja o svim aspektima problema zavarivanja i visoka kvaliteta proizvoda Lastek, daju iznimnu dodanu vrijednost cijeloj industriji zavarivanja. </w:t>
      </w:r>
    </w:p>
    <w:p w:rsidR="00545DA9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545DA9" w:rsidRDefault="00545DA9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DB6C71" w:rsidRPr="009632F1" w:rsidRDefault="00C143ED" w:rsidP="00F70114">
      <w:pPr>
        <w:rPr>
          <w:rFonts w:cstheme="minorHAnsi"/>
          <w:b/>
        </w:rPr>
      </w:pPr>
      <w:r w:rsidRPr="009632F1">
        <w:rPr>
          <w:rFonts w:cstheme="minorHAnsi"/>
        </w:rPr>
        <w:br/>
      </w:r>
    </w:p>
    <w:p w:rsidR="00545DA9" w:rsidRP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Packo Inox – cisterne od nehrđajućeg čelika (za mliječnu, prehrambenu i farmaceutsku industriju)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Packo Inox NV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Torhoutsesteenweg 154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8210 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Zedelgem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50 25 06 61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50 20 12 45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57" w:history="1">
        <w:r w:rsidR="00DB6C71" w:rsidRPr="009632F1">
          <w:rPr>
            <w:rStyle w:val="Hyperlink"/>
            <w:rFonts w:cstheme="minorHAnsi"/>
          </w:rPr>
          <w:t>www.packo.com</w:t>
        </w:r>
      </w:hyperlink>
      <w:r w:rsidRPr="009632F1">
        <w:rPr>
          <w:rFonts w:cstheme="minorHAnsi"/>
        </w:rPr>
        <w:t> </w:t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58" w:history="1">
        <w:r w:rsidR="00DB6C71" w:rsidRPr="009632F1">
          <w:rPr>
            <w:rStyle w:val="Hyperlink"/>
            <w:rFonts w:cstheme="minorHAnsi"/>
          </w:rPr>
          <w:t>info@packo.com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Ove De Backer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5F1A0E">
        <w:rPr>
          <w:rFonts w:cstheme="minorHAnsi"/>
        </w:rPr>
        <w:t>M</w:t>
      </w:r>
      <w:r w:rsidRPr="009632F1">
        <w:rPr>
          <w:rFonts w:cstheme="minorHAnsi"/>
        </w:rPr>
        <w:t>enadžer industrijske poslovne jedinice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Tvrtka Packo Inox teži biti uvaženi svjetski igrač u razvoju, proizvodnji i prodaji jedinstvenih proizvoda i rješenja od nehrđajućeg čelika s visokom dodanom vrijednosti koji bi bio</w:t>
      </w:r>
      <w:r w:rsidRPr="009632F1">
        <w:rPr>
          <w:rFonts w:cstheme="minorHAnsi"/>
        </w:rPr>
        <w:br/>
        <w:t>u čvrstoj vezi s kupcima i partnerima u mliječnoj, prehrambe</w:t>
      </w:r>
      <w:r w:rsidR="005F1A0E">
        <w:rPr>
          <w:rFonts w:cstheme="minorHAnsi"/>
        </w:rPr>
        <w:t>noj i farmaceutskoj industriji.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Pretvaramo potrebe kupaca u optimalna rješenja koja su kombinacija:</w:t>
      </w:r>
      <w:r w:rsidRPr="009632F1">
        <w:rPr>
          <w:rFonts w:cstheme="minorHAnsi"/>
        </w:rPr>
        <w:br/>
        <w:t>- čuvanja, konzervacije, pumpanja, miješanja, grijanja, hlađenja, smrzavanja i doziranja proizvoda</w:t>
      </w:r>
      <w:r w:rsidRPr="009632F1">
        <w:rPr>
          <w:rFonts w:cstheme="minorHAnsi"/>
        </w:rPr>
        <w:br/>
        <w:t>- higijenskog čišćenje gore navedenih instalacija</w:t>
      </w:r>
      <w:r w:rsidRPr="009632F1">
        <w:rPr>
          <w:rFonts w:cstheme="minorHAnsi"/>
        </w:rPr>
        <w:br/>
        <w:t>- dizajniranja i sastavljanja visokokvalitetnih higijenskih dijelova</w:t>
      </w:r>
      <w:r w:rsidRPr="009632F1">
        <w:rPr>
          <w:rFonts w:cstheme="minorHAnsi"/>
        </w:rPr>
        <w:br/>
        <w:t>- završnih radova na nehrđajućem čeliku sukladno najvišim standardima</w:t>
      </w:r>
      <w:r w:rsidRPr="009632F1">
        <w:rPr>
          <w:rFonts w:cstheme="minorHAnsi"/>
        </w:rPr>
        <w:br/>
        <w:t>- razvoja odgovarajućih kontrola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DB6C71" w:rsidRDefault="00DB6C71" w:rsidP="003B2EB3">
      <w:pPr>
        <w:rPr>
          <w:rFonts w:cstheme="minorHAnsi"/>
        </w:rPr>
      </w:pPr>
    </w:p>
    <w:p w:rsidR="009632F1" w:rsidRPr="009632F1" w:rsidRDefault="009632F1" w:rsidP="003B2EB3">
      <w:pPr>
        <w:rPr>
          <w:rFonts w:cstheme="minorHAnsi"/>
        </w:rPr>
      </w:pPr>
    </w:p>
    <w:p w:rsidR="00545DA9" w:rsidRPr="009632F1" w:rsidRDefault="00545DA9" w:rsidP="00F70114">
      <w:pPr>
        <w:spacing w:after="0"/>
        <w:rPr>
          <w:rFonts w:cstheme="minorHAnsi"/>
        </w:rPr>
      </w:pPr>
    </w:p>
    <w:p w:rsidR="00545DA9" w:rsidRPr="009632F1" w:rsidRDefault="00545DA9" w:rsidP="00F70114">
      <w:pPr>
        <w:spacing w:after="0"/>
        <w:rPr>
          <w:rFonts w:cstheme="minorHAnsi"/>
        </w:rPr>
      </w:pPr>
    </w:p>
    <w:p w:rsidR="00F70114" w:rsidRPr="009632F1" w:rsidRDefault="00C143ED" w:rsidP="00F70114">
      <w:pPr>
        <w:spacing w:after="0"/>
        <w:rPr>
          <w:rFonts w:cstheme="minorHAnsi"/>
        </w:rPr>
      </w:pPr>
      <w:r w:rsidRPr="009632F1">
        <w:rPr>
          <w:rFonts w:cstheme="minorHAnsi"/>
          <w:b/>
        </w:rPr>
        <w:lastRenderedPageBreak/>
        <w:t>Unil Lubricants – lubrikanti i maziva za automobilsku industriju i aplikaciju u industriji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Unil Lubricants bvbo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Bergensesteenweg 713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1600 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Sint-Pieters-Leeuw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23 65 02 00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26 60 01 12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59" w:history="1">
        <w:r w:rsidR="00DB6C71" w:rsidRPr="009632F1">
          <w:rPr>
            <w:rStyle w:val="Hyperlink"/>
            <w:rFonts w:cstheme="minorHAnsi"/>
          </w:rPr>
          <w:t>www.unil.be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60" w:history="1">
        <w:r w:rsidR="00DB6C71" w:rsidRPr="009632F1">
          <w:rPr>
            <w:rStyle w:val="Hyperlink"/>
            <w:rFonts w:cstheme="minorHAnsi"/>
          </w:rPr>
          <w:t>info@unil.com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gospođa Yuliya van den Heuvel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5F1A0E">
        <w:rPr>
          <w:rFonts w:cstheme="minorHAnsi"/>
        </w:rPr>
        <w:t>M</w:t>
      </w:r>
      <w:r w:rsidRPr="009632F1">
        <w:rPr>
          <w:rFonts w:cstheme="minorHAnsi"/>
        </w:rPr>
        <w:t>enadžerica izvoza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Unil Lubricants je specijalizirani belgijski proizvođač maziva od 1903. godine. Proizvodimo samo lubrikante i maziva i sva naša pozornost, sredstva i investicije usmjereni su u razvoj istih.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Od 1993. godine do 2010. godine bili smo dio Shell korporacije i zbog ugovora sa Shellom morali smo ograničiti svoje aktivnosti samo na zemlje Benelux-a i Francuske.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Od 2010. godine dio smo neovisnog privatnog holdinga i usmjereni smo na razvoj našeg izvoza. Naša tvornica i uredi smješteni su pored Brisela (Bergensesteenweg 713, 1600 Sint-Pieters-Leeuw).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Imamo kompletnu ponudu od preko 500 lubrikanata i maziva za automobilsku industriju i za aplikaciju u in</w:t>
      </w:r>
      <w:r w:rsidR="007526D5" w:rsidRPr="009632F1">
        <w:rPr>
          <w:rFonts w:cstheme="minorHAnsi"/>
        </w:rPr>
        <w:t>dustriji. </w:t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245D4D" w:rsidRDefault="00245D4D" w:rsidP="00F70114">
      <w:pPr>
        <w:spacing w:after="0"/>
        <w:rPr>
          <w:rFonts w:cstheme="minorHAnsi"/>
        </w:rPr>
      </w:pPr>
    </w:p>
    <w:p w:rsidR="009632F1" w:rsidRPr="009632F1" w:rsidRDefault="009632F1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545DA9" w:rsidRPr="009632F1" w:rsidRDefault="00545DA9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F70114" w:rsidP="00F70114">
      <w:pPr>
        <w:spacing w:after="0"/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Vital 1926 NV– proizvodnja nugat bombona vrhunske kvalitete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Vital 1926 NV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Vaart Links 61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9850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Nevele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telefona: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+ 32 93 71 63 13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>Broj faxa: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+ 32 93 71 84 28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1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www.vital.be</w:t>
        </w:r>
      </w:hyperlink>
      <w:r w:rsidRPr="009632F1">
        <w:rPr>
          <w:rFonts w:eastAsia="WenQuanYi Zen Hei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2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info@vital.be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Matthias Haeck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Funkcija: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Glavni dire</w:t>
      </w:r>
      <w:r w:rsidR="005F1A0E">
        <w:rPr>
          <w:rFonts w:eastAsia="WenQuanYi Zen Hei" w:cstheme="minorHAnsi"/>
          <w:kern w:val="1"/>
        </w:rPr>
        <w:t>k</w:t>
      </w:r>
      <w:r w:rsidRPr="009632F1">
        <w:rPr>
          <w:rFonts w:eastAsia="WenQuanYi Zen Hei" w:cstheme="minorHAnsi"/>
          <w:kern w:val="1"/>
        </w:rPr>
        <w:t>tor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VITAL 1926 NV je već tri generacije proizvođač nugat bombona vrhunske kvalitete u obiteljskom poslovanju utemeljen 1926. godine.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Pod našim imenom "Vital" možete naći proizvode u pred-pakiranju za konzumaciju, u rasutom stanju ili pod privatnim oznakama. Isporučujemo našim brojnim vjernim kupcima diljem svijeta. Mi izravno izvozimo u više od  40 odredišta diljem svijeta.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VITAL je u potrazi za pouzdanim uvoznikom / distributerom,  a posebice u sljedećim prodajnim tržišnim segmentima: </w:t>
      </w:r>
    </w:p>
    <w:p w:rsidR="00F70114" w:rsidRPr="009632F1" w:rsidRDefault="00F70114" w:rsidP="00F70114">
      <w:pPr>
        <w:suppressAutoHyphens/>
        <w:ind w:firstLine="72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- Specijaliziranim trgovinama koje u svojoj ponudi imaju uvoznu i lokalnu luksuznu hranu </w:t>
      </w:r>
    </w:p>
    <w:p w:rsidR="00F70114" w:rsidRPr="009632F1" w:rsidRDefault="00F70114" w:rsidP="00F70114">
      <w:pPr>
        <w:suppressAutoHyphens/>
        <w:ind w:firstLine="72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- Supermarketima i robnim kućama</w:t>
      </w:r>
    </w:p>
    <w:p w:rsidR="00F70114" w:rsidRPr="009632F1" w:rsidRDefault="00F70114" w:rsidP="00F70114">
      <w:pPr>
        <w:suppressAutoHyphens/>
        <w:ind w:left="72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-Ugostiteljskoj industriji ili industriji posluživanja hrane: zrakoplovne tvrtke, hoteli, restorani, catering tvrtke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Naš proizvod ima rok trajanja od 18 mjeseci, te je bez glutena, želatine, mlijeka i kikirikija.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Osim potrošačke robe ili proizvoda namijenjenih za potrošnju, proizvodimo granulirani nugat i nugat kremu za čokolade, sladolede i kekse,  te je isto tako primjenjiv i u mliječnoj industriji. Dodavanjem nugata, možete svojim slatkim receptima dodati posebnu kvalitetu/notu.</w:t>
      </w: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245D4D" w:rsidRPr="009632F1" w:rsidRDefault="00245D4D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DB6C71" w:rsidRDefault="00DB6C71" w:rsidP="00F70114">
      <w:pPr>
        <w:suppressAutoHyphens/>
        <w:rPr>
          <w:rFonts w:eastAsia="WenQuanYi Zen Hei" w:cstheme="minorHAnsi"/>
          <w:b/>
          <w:kern w:val="1"/>
        </w:rPr>
      </w:pPr>
    </w:p>
    <w:p w:rsidR="009632F1" w:rsidRPr="009632F1" w:rsidRDefault="009632F1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 xml:space="preserve">Volys Star – obrađeno pileće i pureće meso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 </w:t>
      </w:r>
      <w:r w:rsidRPr="009632F1">
        <w:rPr>
          <w:rFonts w:eastAsia="Times New Roman" w:cstheme="minorHAnsi"/>
          <w:b/>
          <w:bCs/>
          <w:kern w:val="1"/>
          <w:lang w:bidi="en-US"/>
        </w:rPr>
        <w:t>Volys Star NV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Oudstrijderslaan 11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8860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Lendelede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51 33 50 30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faxa: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+ </w:t>
      </w:r>
      <w:r w:rsidRPr="009632F1">
        <w:rPr>
          <w:rFonts w:eastAsia="Times New Roman" w:cstheme="minorHAnsi"/>
          <w:kern w:val="1"/>
          <w:lang w:bidi="en-US"/>
        </w:rPr>
        <w:t>32 51 31 48 15   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3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www.volysstar.be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4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</w:t>
        </w:r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nfo@volysstar.be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Peter Dewaele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Prodajni direktor izvoza za Europu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Volys Star je obiteljska tvrtka specijalizirana za proizvode obrađene piletine i puretine.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Mi smo tvrtka koja svoju poslovnu filozofiju temelji  na konceptu "od polja do stola" i kao takva kontrolira cijeli proces proizvodnje.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Proizvodi Volys su visoko kvalitetni proizvodi spremni za konzumaciju, spremni za zagrijavanje ili spremni za kuhanje.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Volys Star je poznata po svojim inovativnim okusima i proizvodnim procesima, a naši se proizvodi izvoze u više od 40 zemalja širom svijeta.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S više od 60 godina iskustva predvodimo  mijenjanje potrošačkih navika u premium proizvod</w:t>
      </w:r>
      <w:r w:rsidR="005F1A0E">
        <w:rPr>
          <w:rFonts w:eastAsia="WenQuanYi Zen Hei" w:cstheme="minorHAnsi"/>
          <w:kern w:val="1"/>
        </w:rPr>
        <w:t>e</w:t>
      </w:r>
      <w:r w:rsidRPr="009632F1">
        <w:rPr>
          <w:rFonts w:eastAsia="WenQuanYi Zen Hei" w:cstheme="minorHAnsi"/>
          <w:kern w:val="1"/>
        </w:rPr>
        <w:t xml:space="preserve">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Naša fleksibilnost omogućuje nam da se ističemo u rješenjima krojenima po mjeri potrošača - za naše klijente. </w:t>
      </w:r>
    </w:p>
    <w:p w:rsidR="005F1A0E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Volys Star je ponosan što može biti kao jedno sa svojim klijentima.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bookmarkStart w:id="1" w:name="_GoBack"/>
      <w:bookmarkEnd w:id="1"/>
      <w:r w:rsidRPr="009632F1">
        <w:rPr>
          <w:rFonts w:eastAsia="WenQuanYi Zen Hei" w:cstheme="minorHAnsi"/>
          <w:kern w:val="1"/>
        </w:rPr>
        <w:t>Mi se zalažemo za fleksibilna i kreativna  rješenja vezana uz perad.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093D46" w:rsidRPr="009632F1" w:rsidRDefault="007526D5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bookmarkEnd w:id="0"/>
    </w:p>
    <w:sectPr w:rsidR="00093D46" w:rsidRPr="009632F1" w:rsidSect="00A5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34" w:rsidRDefault="00647734" w:rsidP="00DB6C71">
      <w:pPr>
        <w:spacing w:after="0" w:line="240" w:lineRule="auto"/>
      </w:pPr>
      <w:r>
        <w:separator/>
      </w:r>
    </w:p>
  </w:endnote>
  <w:endnote w:type="continuationSeparator" w:id="0">
    <w:p w:rsidR="00647734" w:rsidRDefault="00647734" w:rsidP="00DB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enQuanYi Zen He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34" w:rsidRDefault="00647734" w:rsidP="00DB6C71">
      <w:pPr>
        <w:spacing w:after="0" w:line="240" w:lineRule="auto"/>
      </w:pPr>
      <w:r>
        <w:separator/>
      </w:r>
    </w:p>
  </w:footnote>
  <w:footnote w:type="continuationSeparator" w:id="0">
    <w:p w:rsidR="00647734" w:rsidRDefault="00647734" w:rsidP="00DB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3D7"/>
    <w:multiLevelType w:val="hybridMultilevel"/>
    <w:tmpl w:val="CC849EF2"/>
    <w:lvl w:ilvl="0" w:tplc="7F264AE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146F2B5B"/>
    <w:multiLevelType w:val="hybridMultilevel"/>
    <w:tmpl w:val="B4547BE6"/>
    <w:lvl w:ilvl="0" w:tplc="99EC60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CB4447"/>
    <w:multiLevelType w:val="hybridMultilevel"/>
    <w:tmpl w:val="54EA212A"/>
    <w:lvl w:ilvl="0" w:tplc="8368AEE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2E"/>
    <w:rsid w:val="000559A9"/>
    <w:rsid w:val="00093D46"/>
    <w:rsid w:val="000A2C26"/>
    <w:rsid w:val="000A35B8"/>
    <w:rsid w:val="000B6605"/>
    <w:rsid w:val="000C2D08"/>
    <w:rsid w:val="000D7D14"/>
    <w:rsid w:val="000F3980"/>
    <w:rsid w:val="000F5733"/>
    <w:rsid w:val="000F5BBD"/>
    <w:rsid w:val="00141E0F"/>
    <w:rsid w:val="00142502"/>
    <w:rsid w:val="0017435A"/>
    <w:rsid w:val="00195932"/>
    <w:rsid w:val="001D7FEA"/>
    <w:rsid w:val="00227B6E"/>
    <w:rsid w:val="00245D4D"/>
    <w:rsid w:val="002B0A6E"/>
    <w:rsid w:val="002F0461"/>
    <w:rsid w:val="00310603"/>
    <w:rsid w:val="003B2EB3"/>
    <w:rsid w:val="003C5200"/>
    <w:rsid w:val="003F184F"/>
    <w:rsid w:val="003F233A"/>
    <w:rsid w:val="00464B4A"/>
    <w:rsid w:val="00492C28"/>
    <w:rsid w:val="004E6EC2"/>
    <w:rsid w:val="004F7D62"/>
    <w:rsid w:val="0051428B"/>
    <w:rsid w:val="00527AB0"/>
    <w:rsid w:val="00545DA9"/>
    <w:rsid w:val="00566906"/>
    <w:rsid w:val="005855C8"/>
    <w:rsid w:val="00596495"/>
    <w:rsid w:val="005C5DBF"/>
    <w:rsid w:val="005D72F8"/>
    <w:rsid w:val="005F0FC2"/>
    <w:rsid w:val="005F1A0E"/>
    <w:rsid w:val="00645D98"/>
    <w:rsid w:val="00647734"/>
    <w:rsid w:val="006C2913"/>
    <w:rsid w:val="006F06D8"/>
    <w:rsid w:val="00713652"/>
    <w:rsid w:val="007526D5"/>
    <w:rsid w:val="00767038"/>
    <w:rsid w:val="007B2FDF"/>
    <w:rsid w:val="007C428E"/>
    <w:rsid w:val="007F7F3B"/>
    <w:rsid w:val="008014B9"/>
    <w:rsid w:val="008A7AE8"/>
    <w:rsid w:val="008C2F99"/>
    <w:rsid w:val="009632F1"/>
    <w:rsid w:val="009926E1"/>
    <w:rsid w:val="00A11925"/>
    <w:rsid w:val="00A4222E"/>
    <w:rsid w:val="00A4468C"/>
    <w:rsid w:val="00A50477"/>
    <w:rsid w:val="00A507BB"/>
    <w:rsid w:val="00AA4AF9"/>
    <w:rsid w:val="00AE0D81"/>
    <w:rsid w:val="00AF67D2"/>
    <w:rsid w:val="00B10B6C"/>
    <w:rsid w:val="00B766F3"/>
    <w:rsid w:val="00BC5E92"/>
    <w:rsid w:val="00C143ED"/>
    <w:rsid w:val="00C17037"/>
    <w:rsid w:val="00C3417E"/>
    <w:rsid w:val="00D23F89"/>
    <w:rsid w:val="00D3541C"/>
    <w:rsid w:val="00D44177"/>
    <w:rsid w:val="00DB6C71"/>
    <w:rsid w:val="00E12B6D"/>
    <w:rsid w:val="00E1399F"/>
    <w:rsid w:val="00E34CB6"/>
    <w:rsid w:val="00E63912"/>
    <w:rsid w:val="00E66F7E"/>
    <w:rsid w:val="00E95099"/>
    <w:rsid w:val="00EA4EA4"/>
    <w:rsid w:val="00EA7FB5"/>
    <w:rsid w:val="00EB7BA9"/>
    <w:rsid w:val="00EE7933"/>
    <w:rsid w:val="00F31401"/>
    <w:rsid w:val="00F36B40"/>
    <w:rsid w:val="00F41280"/>
    <w:rsid w:val="00F70114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2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B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43ED"/>
  </w:style>
  <w:style w:type="paragraph" w:styleId="Header">
    <w:name w:val="header"/>
    <w:basedOn w:val="Normal"/>
    <w:link w:val="Head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71"/>
  </w:style>
  <w:style w:type="paragraph" w:styleId="Footer">
    <w:name w:val="footer"/>
    <w:basedOn w:val="Normal"/>
    <w:link w:val="Foot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2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B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43ED"/>
  </w:style>
  <w:style w:type="paragraph" w:styleId="Header">
    <w:name w:val="header"/>
    <w:basedOn w:val="Normal"/>
    <w:link w:val="Head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71"/>
  </w:style>
  <w:style w:type="paragraph" w:styleId="Footer">
    <w:name w:val="footer"/>
    <w:basedOn w:val="Normal"/>
    <w:link w:val="Foot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fitagency.com" TargetMode="External"/><Relationship Id="rId18" Type="http://schemas.openxmlformats.org/officeDocument/2006/relationships/hyperlink" Target="mailto:info@ambbelgium.be" TargetMode="External"/><Relationship Id="rId26" Type="http://schemas.openxmlformats.org/officeDocument/2006/relationships/hyperlink" Target="mailto:belgium@azhollink.eu" TargetMode="External"/><Relationship Id="rId39" Type="http://schemas.openxmlformats.org/officeDocument/2006/relationships/hyperlink" Target="mailto:coldform@be.dejond.com" TargetMode="External"/><Relationship Id="rId21" Type="http://schemas.openxmlformats.org/officeDocument/2006/relationships/hyperlink" Target="http://www.aveno.be/Frying.htm" TargetMode="External"/><Relationship Id="rId34" Type="http://schemas.openxmlformats.org/officeDocument/2006/relationships/hyperlink" Target="http://www.cretel.com" TargetMode="External"/><Relationship Id="rId42" Type="http://schemas.openxmlformats.org/officeDocument/2006/relationships/hyperlink" Target="http://www.europlay.eu" TargetMode="External"/><Relationship Id="rId47" Type="http://schemas.openxmlformats.org/officeDocument/2006/relationships/hyperlink" Target="http://www.ever-near.com" TargetMode="External"/><Relationship Id="rId50" Type="http://schemas.openxmlformats.org/officeDocument/2006/relationships/hyperlink" Target="mailto:Joseph.Marra@GDTECH.eu" TargetMode="External"/><Relationship Id="rId55" Type="http://schemas.openxmlformats.org/officeDocument/2006/relationships/hyperlink" Target="http://www.lastek.eu" TargetMode="External"/><Relationship Id="rId63" Type="http://schemas.openxmlformats.org/officeDocument/2006/relationships/hyperlink" Target="http://www.volysstar.be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maxime.bughin@agriphar.com" TargetMode="External"/><Relationship Id="rId20" Type="http://schemas.openxmlformats.org/officeDocument/2006/relationships/hyperlink" Target="mailto:sales@ascolia.be" TargetMode="External"/><Relationship Id="rId29" Type="http://schemas.openxmlformats.org/officeDocument/2006/relationships/hyperlink" Target="http://www.roman.be" TargetMode="External"/><Relationship Id="rId41" Type="http://schemas.openxmlformats.org/officeDocument/2006/relationships/hyperlink" Target="mailto:info@ecobeton.be" TargetMode="External"/><Relationship Id="rId54" Type="http://schemas.openxmlformats.org/officeDocument/2006/relationships/hyperlink" Target="mailto:cedric@kipco-damaco.be" TargetMode="External"/><Relationship Id="rId62" Type="http://schemas.openxmlformats.org/officeDocument/2006/relationships/hyperlink" Target="mailto:info@vital.b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allonia-export.be" TargetMode="External"/><Relationship Id="rId24" Type="http://schemas.openxmlformats.org/officeDocument/2006/relationships/hyperlink" Target="http://www.automatic-systems.com" TargetMode="External"/><Relationship Id="rId32" Type="http://schemas.openxmlformats.org/officeDocument/2006/relationships/hyperlink" Target="mailto:info@cartamundi.com" TargetMode="External"/><Relationship Id="rId37" Type="http://schemas.openxmlformats.org/officeDocument/2006/relationships/hyperlink" Target="http://www.cse-semaphore.com" TargetMode="External"/><Relationship Id="rId40" Type="http://schemas.openxmlformats.org/officeDocument/2006/relationships/hyperlink" Target="http://www.ecobeton.be" TargetMode="External"/><Relationship Id="rId45" Type="http://schemas.openxmlformats.org/officeDocument/2006/relationships/hyperlink" Target="http://www.europowergenerators.com" TargetMode="External"/><Relationship Id="rId53" Type="http://schemas.openxmlformats.org/officeDocument/2006/relationships/hyperlink" Target="http://www.kipco-damaco.com" TargetMode="External"/><Relationship Id="rId58" Type="http://schemas.openxmlformats.org/officeDocument/2006/relationships/hyperlink" Target="mailto:info@packo.co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griphar.com" TargetMode="External"/><Relationship Id="rId23" Type="http://schemas.openxmlformats.org/officeDocument/2006/relationships/hyperlink" Target="mailto:sdepaepe@automatic-systems.com" TargetMode="External"/><Relationship Id="rId28" Type="http://schemas.openxmlformats.org/officeDocument/2006/relationships/hyperlink" Target="mailto:barbara.reypens@bmi-sbi.be" TargetMode="External"/><Relationship Id="rId36" Type="http://schemas.openxmlformats.org/officeDocument/2006/relationships/hyperlink" Target="mailto:michaelw@cse-semaphore.com" TargetMode="External"/><Relationship Id="rId49" Type="http://schemas.openxmlformats.org/officeDocument/2006/relationships/hyperlink" Target="http://www.gdtech.net" TargetMode="External"/><Relationship Id="rId57" Type="http://schemas.openxmlformats.org/officeDocument/2006/relationships/hyperlink" Target="http://www.packo.com" TargetMode="External"/><Relationship Id="rId61" Type="http://schemas.openxmlformats.org/officeDocument/2006/relationships/hyperlink" Target="http://www.vital.be/" TargetMode="External"/><Relationship Id="rId10" Type="http://schemas.openxmlformats.org/officeDocument/2006/relationships/hyperlink" Target="mailto:mail@awex.be" TargetMode="External"/><Relationship Id="rId19" Type="http://schemas.openxmlformats.org/officeDocument/2006/relationships/hyperlink" Target="http://www.ascolia.be" TargetMode="External"/><Relationship Id="rId31" Type="http://schemas.openxmlformats.org/officeDocument/2006/relationships/hyperlink" Target="http://www.cartamundi.com" TargetMode="External"/><Relationship Id="rId44" Type="http://schemas.openxmlformats.org/officeDocument/2006/relationships/hyperlink" Target="http://www.europlay.eu" TargetMode="External"/><Relationship Id="rId52" Type="http://schemas.openxmlformats.org/officeDocument/2006/relationships/hyperlink" Target="mailto:sales@gpo-belgium.com" TargetMode="External"/><Relationship Id="rId60" Type="http://schemas.openxmlformats.org/officeDocument/2006/relationships/hyperlink" Target="mailto:info@unil.co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ussels-in-croatia.irisnet.be" TargetMode="External"/><Relationship Id="rId14" Type="http://schemas.openxmlformats.org/officeDocument/2006/relationships/hyperlink" Target="http://www.flandersinvestmentandtrade.com" TargetMode="External"/><Relationship Id="rId22" Type="http://schemas.openxmlformats.org/officeDocument/2006/relationships/hyperlink" Target="mailto:info@aveno.be" TargetMode="External"/><Relationship Id="rId27" Type="http://schemas.openxmlformats.org/officeDocument/2006/relationships/hyperlink" Target="http://www.mbmi-sbi.be" TargetMode="External"/><Relationship Id="rId30" Type="http://schemas.openxmlformats.org/officeDocument/2006/relationships/hyperlink" Target="mailto:info@roman.be" TargetMode="External"/><Relationship Id="rId35" Type="http://schemas.openxmlformats.org/officeDocument/2006/relationships/hyperlink" Target="mailto:info@cretel.com" TargetMode="External"/><Relationship Id="rId43" Type="http://schemas.openxmlformats.org/officeDocument/2006/relationships/hyperlink" Target="mailto:info@europlay.eu" TargetMode="External"/><Relationship Id="rId48" Type="http://schemas.openxmlformats.org/officeDocument/2006/relationships/hyperlink" Target="mailto:erik@ever-near.com" TargetMode="External"/><Relationship Id="rId56" Type="http://schemas.openxmlformats.org/officeDocument/2006/relationships/hyperlink" Target="mailto:export@lastek.eu" TargetMode="External"/><Relationship Id="rId64" Type="http://schemas.openxmlformats.org/officeDocument/2006/relationships/hyperlink" Target="mailto:info@volysstar.be" TargetMode="External"/><Relationship Id="rId8" Type="http://schemas.openxmlformats.org/officeDocument/2006/relationships/hyperlink" Target="mailto:office@beltrade-croatia.com" TargetMode="External"/><Relationship Id="rId51" Type="http://schemas.openxmlformats.org/officeDocument/2006/relationships/hyperlink" Target="http://www.gpo-belgium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wallonia-international.be" TargetMode="External"/><Relationship Id="rId17" Type="http://schemas.openxmlformats.org/officeDocument/2006/relationships/hyperlink" Target="http://www.ecosteryl.net" TargetMode="External"/><Relationship Id="rId25" Type="http://schemas.openxmlformats.org/officeDocument/2006/relationships/hyperlink" Target="http://www.azhollinkgroup.com" TargetMode="External"/><Relationship Id="rId33" Type="http://schemas.openxmlformats.org/officeDocument/2006/relationships/hyperlink" Target="mailto:contact@cobutra.be" TargetMode="External"/><Relationship Id="rId38" Type="http://schemas.openxmlformats.org/officeDocument/2006/relationships/hyperlink" Target="http://www.dejond.com" TargetMode="External"/><Relationship Id="rId46" Type="http://schemas.openxmlformats.org/officeDocument/2006/relationships/hyperlink" Target="mailto:kva@europowergenerators.com" TargetMode="External"/><Relationship Id="rId59" Type="http://schemas.openxmlformats.org/officeDocument/2006/relationships/hyperlink" Target="http://www.uni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6192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</dc:creator>
  <cp:lastModifiedBy>Zeljka Preskar</cp:lastModifiedBy>
  <cp:revision>24</cp:revision>
  <dcterms:created xsi:type="dcterms:W3CDTF">2014-02-21T09:54:00Z</dcterms:created>
  <dcterms:modified xsi:type="dcterms:W3CDTF">2014-02-21T14:23:00Z</dcterms:modified>
</cp:coreProperties>
</file>